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25C7A" w14:textId="59DFC72C" w:rsidR="002706FA" w:rsidRPr="00B477DB" w:rsidRDefault="00641E04" w:rsidP="00B477DB">
      <w:pPr>
        <w:spacing w:line="600" w:lineRule="exact"/>
        <w:jc w:val="center"/>
        <w:rPr>
          <w:rFonts w:ascii="仿宋" w:eastAsia="仿宋" w:hAnsi="仿宋" w:cs="宋体" w:hint="eastAsia"/>
          <w:b/>
          <w:sz w:val="40"/>
          <w:szCs w:val="40"/>
          <w:lang w:bidi="ar"/>
        </w:rPr>
      </w:pPr>
      <w:r>
        <w:rPr>
          <w:rFonts w:ascii="仿宋" w:eastAsia="仿宋" w:hAnsi="仿宋" w:cs="宋体" w:hint="eastAsia"/>
          <w:b/>
          <w:sz w:val="40"/>
          <w:szCs w:val="40"/>
          <w:lang w:bidi="ar"/>
        </w:rPr>
        <w:t>泰国</w:t>
      </w:r>
      <w:r w:rsidR="00B477DB" w:rsidRPr="00C90A09">
        <w:rPr>
          <w:rFonts w:ascii="仿宋" w:eastAsia="仿宋" w:hAnsi="仿宋" w:cs="宋体" w:hint="eastAsia"/>
          <w:b/>
          <w:sz w:val="40"/>
          <w:szCs w:val="40"/>
          <w:lang w:bidi="ar"/>
        </w:rPr>
        <w:t>民航局（</w:t>
      </w:r>
      <w:r>
        <w:rPr>
          <w:rFonts w:ascii="仿宋" w:eastAsia="仿宋" w:hAnsi="仿宋" w:cs="宋体" w:hint="eastAsia"/>
          <w:b/>
          <w:sz w:val="40"/>
          <w:szCs w:val="40"/>
          <w:lang w:bidi="ar"/>
        </w:rPr>
        <w:t>CAAT</w:t>
      </w:r>
      <w:r w:rsidR="00B477DB" w:rsidRPr="00C90A09">
        <w:rPr>
          <w:rFonts w:ascii="仿宋" w:eastAsia="仿宋" w:hAnsi="仿宋" w:cs="宋体" w:hint="eastAsia"/>
          <w:b/>
          <w:sz w:val="40"/>
          <w:szCs w:val="40"/>
          <w:lang w:bidi="ar"/>
        </w:rPr>
        <w:t>）维修</w:t>
      </w:r>
      <w:r>
        <w:rPr>
          <w:rFonts w:ascii="仿宋" w:eastAsia="仿宋" w:hAnsi="仿宋" w:cs="宋体" w:hint="eastAsia"/>
          <w:b/>
          <w:sz w:val="40"/>
          <w:szCs w:val="40"/>
          <w:lang w:bidi="ar"/>
        </w:rPr>
        <w:t>站</w:t>
      </w:r>
      <w:r w:rsidR="00B477DB" w:rsidRPr="00C90A09">
        <w:rPr>
          <w:rFonts w:ascii="仿宋" w:eastAsia="仿宋" w:hAnsi="仿宋" w:cs="宋体" w:hint="eastAsia"/>
          <w:b/>
          <w:sz w:val="40"/>
          <w:szCs w:val="40"/>
          <w:lang w:bidi="ar"/>
        </w:rPr>
        <w:t>证书</w:t>
      </w:r>
      <w:r w:rsidR="00112892" w:rsidRPr="00B477DB">
        <w:rPr>
          <w:rFonts w:ascii="仿宋" w:eastAsia="仿宋" w:hAnsi="仿宋" w:cs="宋体" w:hint="eastAsia"/>
          <w:b/>
          <w:sz w:val="40"/>
          <w:szCs w:val="40"/>
          <w:lang w:bidi="ar"/>
        </w:rPr>
        <w:t>获取</w:t>
      </w:r>
      <w:r w:rsidR="002706FA" w:rsidRPr="00B477DB">
        <w:rPr>
          <w:rFonts w:ascii="仿宋" w:eastAsia="仿宋" w:hAnsi="仿宋" w:cs="宋体" w:hint="eastAsia"/>
          <w:b/>
          <w:sz w:val="40"/>
          <w:szCs w:val="40"/>
          <w:lang w:bidi="ar"/>
        </w:rPr>
        <w:t>咨询服务要求</w:t>
      </w:r>
    </w:p>
    <w:p w14:paraId="0672759D" w14:textId="77777777" w:rsidR="002706FA" w:rsidRDefault="002706FA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</w:p>
    <w:p w14:paraId="7016CAF2" w14:textId="77777777" w:rsidR="00820D22" w:rsidRPr="00E209CD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 w:rsidRPr="00E209CD">
        <w:rPr>
          <w:rFonts w:ascii="仿宋" w:eastAsia="仿宋" w:hAnsi="仿宋" w:hint="eastAsia"/>
          <w:b/>
          <w:bCs/>
          <w:sz w:val="32"/>
          <w:szCs w:val="32"/>
        </w:rPr>
        <w:t>一、</w:t>
      </w:r>
      <w:r w:rsidR="005D3C3E" w:rsidRPr="00E209CD">
        <w:rPr>
          <w:rFonts w:ascii="仿宋" w:eastAsia="仿宋" w:hAnsi="仿宋" w:hint="eastAsia"/>
          <w:b/>
          <w:bCs/>
          <w:sz w:val="32"/>
          <w:szCs w:val="32"/>
        </w:rPr>
        <w:t>咨询</w:t>
      </w:r>
      <w:r w:rsidR="0053316F" w:rsidRPr="00E209CD">
        <w:rPr>
          <w:rFonts w:ascii="仿宋" w:eastAsia="仿宋" w:hAnsi="仿宋" w:hint="eastAsia"/>
          <w:b/>
          <w:bCs/>
          <w:sz w:val="32"/>
          <w:szCs w:val="32"/>
        </w:rPr>
        <w:t>服务描述</w:t>
      </w:r>
    </w:p>
    <w:p w14:paraId="3574879F" w14:textId="3CFDA2BB" w:rsidR="00A7430C" w:rsidRPr="000B6D8B" w:rsidRDefault="009650BB" w:rsidP="00E209CD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C216EA">
        <w:rPr>
          <w:rFonts w:ascii="仿宋" w:eastAsia="仿宋" w:hAnsi="仿宋" w:hint="eastAsia"/>
          <w:bCs/>
          <w:sz w:val="32"/>
          <w:szCs w:val="32"/>
        </w:rPr>
        <w:t>（一）</w:t>
      </w:r>
      <w:r w:rsidR="00632E80" w:rsidRPr="00632E80">
        <w:rPr>
          <w:rFonts w:ascii="仿宋" w:eastAsia="仿宋" w:hAnsi="仿宋" w:hint="eastAsia"/>
          <w:sz w:val="32"/>
          <w:szCs w:val="32"/>
        </w:rPr>
        <w:t>根据</w:t>
      </w:r>
      <w:r w:rsidR="00641E04" w:rsidRPr="00641E04">
        <w:rPr>
          <w:rFonts w:ascii="仿宋" w:eastAsia="仿宋" w:hAnsi="仿宋" w:hint="eastAsia"/>
          <w:sz w:val="32"/>
          <w:szCs w:val="32"/>
        </w:rPr>
        <w:t>泰国民航局（</w:t>
      </w:r>
      <w:r w:rsidR="0040075E">
        <w:rPr>
          <w:rFonts w:ascii="仿宋" w:eastAsia="仿宋" w:hAnsi="仿宋" w:hint="eastAsia"/>
          <w:sz w:val="32"/>
          <w:szCs w:val="32"/>
        </w:rPr>
        <w:t>以下简称</w:t>
      </w:r>
      <w:r w:rsidR="00641E04" w:rsidRPr="00641E04">
        <w:rPr>
          <w:rFonts w:ascii="仿宋" w:eastAsia="仿宋" w:hAnsi="仿宋" w:hint="eastAsia"/>
          <w:sz w:val="32"/>
          <w:szCs w:val="32"/>
        </w:rPr>
        <w:t>CAAT）</w:t>
      </w:r>
      <w:r w:rsidR="00035E2D" w:rsidRPr="00035E2D">
        <w:rPr>
          <w:rFonts w:ascii="仿宋" w:eastAsia="仿宋" w:hAnsi="仿宋" w:hint="eastAsia"/>
          <w:sz w:val="32"/>
          <w:szCs w:val="32"/>
        </w:rPr>
        <w:t>CAAT-AIR-TCAR 8 Part 145</w:t>
      </w:r>
      <w:r w:rsidR="00641E04" w:rsidRPr="00641E04">
        <w:rPr>
          <w:rFonts w:ascii="仿宋" w:eastAsia="仿宋" w:hAnsi="仿宋" w:hint="eastAsia"/>
          <w:sz w:val="32"/>
          <w:szCs w:val="32"/>
        </w:rPr>
        <w:t>规章</w:t>
      </w:r>
      <w:r w:rsidR="00632E80" w:rsidRPr="00632E80">
        <w:rPr>
          <w:rFonts w:ascii="仿宋" w:eastAsia="仿宋" w:hAnsi="仿宋" w:hint="eastAsia"/>
          <w:sz w:val="32"/>
          <w:szCs w:val="32"/>
        </w:rPr>
        <w:t>，为海航技术提供</w:t>
      </w:r>
      <w:r w:rsidR="0040075E">
        <w:rPr>
          <w:rFonts w:ascii="仿宋" w:eastAsia="仿宋" w:hAnsi="仿宋" w:hint="eastAsia"/>
          <w:sz w:val="32"/>
          <w:szCs w:val="32"/>
        </w:rPr>
        <w:t>获取</w:t>
      </w:r>
      <w:r w:rsidR="00641E04">
        <w:rPr>
          <w:rFonts w:ascii="仿宋" w:eastAsia="仿宋" w:hAnsi="仿宋" w:hint="eastAsia"/>
          <w:sz w:val="32"/>
          <w:szCs w:val="32"/>
        </w:rPr>
        <w:t>CAAT</w:t>
      </w:r>
      <w:r w:rsidR="00632E80" w:rsidRPr="00632E80">
        <w:rPr>
          <w:rFonts w:ascii="仿宋" w:eastAsia="仿宋" w:hAnsi="仿宋" w:hint="eastAsia"/>
          <w:sz w:val="32"/>
          <w:szCs w:val="32"/>
        </w:rPr>
        <w:t>维修</w:t>
      </w:r>
      <w:r w:rsidR="00641E04">
        <w:rPr>
          <w:rFonts w:ascii="仿宋" w:eastAsia="仿宋" w:hAnsi="仿宋" w:hint="eastAsia"/>
          <w:sz w:val="32"/>
          <w:szCs w:val="32"/>
        </w:rPr>
        <w:t>站</w:t>
      </w:r>
      <w:r w:rsidR="0040075E">
        <w:rPr>
          <w:rFonts w:ascii="仿宋" w:eastAsia="仿宋" w:hAnsi="仿宋" w:hint="eastAsia"/>
          <w:sz w:val="32"/>
          <w:szCs w:val="32"/>
        </w:rPr>
        <w:t>证书和维修能力</w:t>
      </w:r>
      <w:r w:rsidR="00632E80" w:rsidRPr="00632E80">
        <w:rPr>
          <w:rFonts w:ascii="仿宋" w:eastAsia="仿宋" w:hAnsi="仿宋" w:hint="eastAsia"/>
          <w:sz w:val="32"/>
          <w:szCs w:val="32"/>
        </w:rPr>
        <w:t>全流程咨询服务，包括但不限于</w:t>
      </w:r>
      <w:r w:rsidR="00641E04" w:rsidRPr="00641E04">
        <w:rPr>
          <w:rFonts w:ascii="仿宋" w:eastAsia="仿宋" w:hAnsi="仿宋" w:hint="eastAsia"/>
          <w:sz w:val="32"/>
          <w:szCs w:val="32"/>
        </w:rPr>
        <w:t>维修单位手册/补充手册、培训大纲/补充培训大纲、NDT手册和二级工作程序手册等</w:t>
      </w:r>
      <w:r w:rsidR="00632E80" w:rsidRPr="00632E80">
        <w:rPr>
          <w:rFonts w:ascii="仿宋" w:eastAsia="仿宋" w:hAnsi="仿宋" w:hint="eastAsia"/>
          <w:sz w:val="32"/>
          <w:szCs w:val="32"/>
        </w:rPr>
        <w:t>文</w:t>
      </w:r>
      <w:r w:rsidR="00632E80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件的</w:t>
      </w:r>
      <w:r w:rsidR="00F377A2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评审</w:t>
      </w:r>
      <w:r w:rsidR="00632E80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与符合性指导</w:t>
      </w:r>
      <w:r w:rsidR="0053316F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5283B335" w14:textId="15FFD5B4" w:rsidR="0053316F" w:rsidRPr="000B6D8B" w:rsidRDefault="009650BB" w:rsidP="00E209CD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（二）</w:t>
      </w:r>
      <w:r w:rsidR="00632E80" w:rsidRPr="000B6D8B">
        <w:rPr>
          <w:rFonts w:ascii="仿宋" w:eastAsia="仿宋" w:hAnsi="仿宋"/>
          <w:color w:val="000000" w:themeColor="text1"/>
          <w:sz w:val="32"/>
          <w:szCs w:val="32"/>
        </w:rPr>
        <w:t>咨询顾问须参与所有与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632E80" w:rsidRPr="000B6D8B">
        <w:rPr>
          <w:rFonts w:ascii="仿宋" w:eastAsia="仿宋" w:hAnsi="仿宋"/>
          <w:color w:val="000000" w:themeColor="text1"/>
          <w:sz w:val="32"/>
          <w:szCs w:val="32"/>
        </w:rPr>
        <w:t>局方的会议、检查及沟通工作</w:t>
      </w:r>
      <w:r w:rsidR="0053316F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217EC6EE" w14:textId="6B70C931" w:rsidR="00C01DB7" w:rsidRPr="000B6D8B" w:rsidRDefault="009650BB" w:rsidP="008E1990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（三）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632E80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局方审核期间，咨询顾问须全程陪同审核、现场答疑，并指导完成不符合项整改</w:t>
      </w:r>
      <w:r w:rsidR="008E1990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="00C01DB7" w:rsidRPr="000B6D8B">
        <w:rPr>
          <w:rFonts w:ascii="仿宋" w:eastAsia="仿宋" w:hAnsi="仿宋" w:cs="宋体" w:hint="eastAsia"/>
          <w:color w:val="000000" w:themeColor="text1"/>
          <w:sz w:val="32"/>
          <w:szCs w:val="32"/>
          <w:lang w:bidi="ar"/>
        </w:rPr>
        <w:t xml:space="preserve"> </w:t>
      </w:r>
    </w:p>
    <w:p w14:paraId="17A267AA" w14:textId="50BDCCE9" w:rsidR="00550A8E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二、</w:t>
      </w:r>
      <w:r w:rsidR="001057AA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文件</w:t>
      </w:r>
      <w:r w:rsidR="00550A8E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服务</w:t>
      </w:r>
    </w:p>
    <w:p w14:paraId="4C6F9802" w14:textId="5AD51E4C" w:rsidR="00550A8E" w:rsidRPr="000B6D8B" w:rsidRDefault="005A3D88" w:rsidP="00E209CD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（一）</w:t>
      </w:r>
      <w:r w:rsidR="00F377A2" w:rsidRPr="000B6D8B">
        <w:rPr>
          <w:rFonts w:ascii="仿宋" w:eastAsia="仿宋" w:hAnsi="仿宋"/>
          <w:color w:val="000000" w:themeColor="text1"/>
          <w:sz w:val="32"/>
          <w:szCs w:val="32"/>
        </w:rPr>
        <w:t>手册评审</w:t>
      </w:r>
      <w:r w:rsidR="00F377A2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，</w:t>
      </w:r>
      <w:r w:rsidR="00F377A2" w:rsidRPr="000B6D8B">
        <w:rPr>
          <w:rFonts w:ascii="仿宋" w:eastAsia="仿宋" w:hAnsi="仿宋"/>
          <w:color w:val="000000" w:themeColor="text1"/>
          <w:sz w:val="32"/>
          <w:szCs w:val="32"/>
        </w:rPr>
        <w:t>包括但不限于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维修单位手册/补充手册、培训大纲/补充培训大纲、NDT手册和二级工作程序手册等</w:t>
      </w:r>
      <w:r w:rsidR="00550A8E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702767DB" w14:textId="65F8BB0F" w:rsidR="00313106" w:rsidRPr="000B6D8B" w:rsidRDefault="007E056E" w:rsidP="00B36960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（二）</w:t>
      </w:r>
      <w:r w:rsidR="00550A8E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对于</w:t>
      </w:r>
      <w:r w:rsidR="00A05948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在</w:t>
      </w:r>
      <w:r w:rsidR="002456F7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海航技术</w:t>
      </w:r>
      <w:r w:rsidR="00550A8E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现场</w:t>
      </w:r>
      <w:r w:rsidR="00A05948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开展</w:t>
      </w: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的</w:t>
      </w:r>
      <w:r w:rsidR="009368F3" w:rsidRPr="009368F3">
        <w:rPr>
          <w:rFonts w:ascii="仿宋" w:eastAsia="仿宋" w:hAnsi="仿宋" w:hint="eastAsia"/>
          <w:color w:val="000000" w:themeColor="text1"/>
          <w:sz w:val="32"/>
          <w:szCs w:val="32"/>
        </w:rPr>
        <w:t>CAAT现场审核陪同工作</w:t>
      </w:r>
      <w:r w:rsidR="00550A8E" w:rsidRPr="000B6D8B">
        <w:rPr>
          <w:rFonts w:ascii="仿宋" w:eastAsia="仿宋" w:hAnsi="仿宋"/>
          <w:color w:val="000000" w:themeColor="text1"/>
          <w:sz w:val="32"/>
          <w:szCs w:val="32"/>
        </w:rPr>
        <w:t>，</w:t>
      </w:r>
      <w:r w:rsidR="00EC6E69" w:rsidRPr="000B6D8B">
        <w:rPr>
          <w:rFonts w:ascii="仿宋" w:eastAsia="仿宋" w:hAnsi="仿宋"/>
          <w:color w:val="000000" w:themeColor="text1"/>
          <w:sz w:val="32"/>
          <w:szCs w:val="32"/>
        </w:rPr>
        <w:t>咨询顾问</w:t>
      </w:r>
      <w:r w:rsidR="00550A8E" w:rsidRPr="000B6D8B">
        <w:rPr>
          <w:rFonts w:ascii="仿宋" w:eastAsia="仿宋" w:hAnsi="仿宋"/>
          <w:color w:val="000000" w:themeColor="text1"/>
          <w:sz w:val="32"/>
          <w:szCs w:val="32"/>
        </w:rPr>
        <w:t>将</w:t>
      </w:r>
      <w:r w:rsidR="008A4FBC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在</w:t>
      </w:r>
      <w:r w:rsidR="00A842D4" w:rsidRPr="00A842D4">
        <w:rPr>
          <w:rFonts w:ascii="仿宋" w:eastAsia="仿宋" w:hAnsi="仿宋" w:hint="eastAsia"/>
          <w:color w:val="000000" w:themeColor="text1"/>
          <w:sz w:val="32"/>
          <w:szCs w:val="32"/>
        </w:rPr>
        <w:t>CAAT现场审核结束后五天内</w:t>
      </w:r>
      <w:r w:rsidR="00AA65FB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为海航技术</w:t>
      </w:r>
      <w:r w:rsidR="00550A8E" w:rsidRPr="000B6D8B">
        <w:rPr>
          <w:rFonts w:ascii="仿宋" w:eastAsia="仿宋" w:hAnsi="仿宋"/>
          <w:color w:val="000000" w:themeColor="text1"/>
          <w:sz w:val="32"/>
          <w:szCs w:val="32"/>
        </w:rPr>
        <w:t>提供详细的</w:t>
      </w:r>
      <w:r w:rsidR="00AA65FB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不符合项</w:t>
      </w:r>
      <w:r w:rsidR="00B15B1A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整改措施报告</w:t>
      </w:r>
      <w:r w:rsidR="00550A8E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32C82250" w14:textId="77777777" w:rsidR="00065D5E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三、</w:t>
      </w:r>
      <w:r w:rsidR="005C4529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审核方式</w:t>
      </w:r>
    </w:p>
    <w:p w14:paraId="0FDDA487" w14:textId="61854517" w:rsidR="00A707E9" w:rsidRDefault="00F53131" w:rsidP="00F24B0F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（一）</w:t>
      </w:r>
      <w:r w:rsidR="00A707E9">
        <w:rPr>
          <w:rFonts w:ascii="仿宋" w:eastAsia="仿宋" w:hAnsi="仿宋" w:hint="eastAsia"/>
          <w:color w:val="000000" w:themeColor="text1"/>
          <w:sz w:val="32"/>
          <w:szCs w:val="32"/>
        </w:rPr>
        <w:t>文件审核：咨询顾问将对海航技术使用E</w:t>
      </w:r>
      <w:r w:rsidR="00A707E9" w:rsidRPr="00A707E9">
        <w:rPr>
          <w:rFonts w:ascii="仿宋" w:eastAsia="仿宋" w:hAnsi="仿宋"/>
          <w:color w:val="000000" w:themeColor="text1"/>
          <w:sz w:val="32"/>
          <w:szCs w:val="32"/>
        </w:rPr>
        <w:t>MPIC系统和提交材料的指导</w:t>
      </w:r>
      <w:r w:rsidR="00A707E9">
        <w:rPr>
          <w:rFonts w:ascii="仿宋" w:eastAsia="仿宋" w:hAnsi="仿宋" w:hint="eastAsia"/>
          <w:color w:val="000000" w:themeColor="text1"/>
          <w:sz w:val="32"/>
          <w:szCs w:val="32"/>
        </w:rPr>
        <w:t>，同时文件审核阶段全程对海航技术提供</w:t>
      </w:r>
      <w:r w:rsidR="00A707E9" w:rsidRPr="00A707E9">
        <w:rPr>
          <w:rFonts w:ascii="仿宋" w:eastAsia="仿宋" w:hAnsi="仿宋"/>
          <w:color w:val="000000" w:themeColor="text1"/>
          <w:sz w:val="32"/>
          <w:szCs w:val="32"/>
        </w:rPr>
        <w:t>文件的评审与符合性</w:t>
      </w:r>
      <w:r w:rsidR="00A707E9">
        <w:rPr>
          <w:rFonts w:ascii="仿宋" w:eastAsia="仿宋" w:hAnsi="仿宋" w:hint="eastAsia"/>
          <w:color w:val="000000" w:themeColor="text1"/>
          <w:sz w:val="32"/>
          <w:szCs w:val="32"/>
        </w:rPr>
        <w:t>指导。</w:t>
      </w:r>
    </w:p>
    <w:p w14:paraId="42D92450" w14:textId="2ED8BCA1" w:rsidR="00F24B0F" w:rsidRDefault="00A707E9" w:rsidP="00F24B0F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A707E9">
        <w:rPr>
          <w:rFonts w:ascii="仿宋" w:eastAsia="仿宋" w:hAnsi="仿宋"/>
          <w:color w:val="000000" w:themeColor="text1"/>
          <w:sz w:val="32"/>
          <w:szCs w:val="32"/>
        </w:rPr>
        <w:lastRenderedPageBreak/>
        <w:t>（二）</w:t>
      </w:r>
      <w:r w:rsidR="00DE0501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现场审</w:t>
      </w:r>
      <w:r w:rsidR="005C4529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核</w:t>
      </w:r>
      <w:r w:rsidR="00DE0501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EC6E69" w:rsidRPr="000B6D8B">
        <w:rPr>
          <w:rFonts w:ascii="仿宋" w:eastAsia="仿宋" w:hAnsi="仿宋"/>
          <w:color w:val="000000" w:themeColor="text1"/>
          <w:sz w:val="32"/>
          <w:szCs w:val="32"/>
        </w:rPr>
        <w:t>咨询顾问</w:t>
      </w:r>
      <w:r w:rsidR="00065D5E" w:rsidRPr="000B6D8B">
        <w:rPr>
          <w:rFonts w:ascii="仿宋" w:eastAsia="仿宋" w:hAnsi="仿宋"/>
          <w:color w:val="000000" w:themeColor="text1"/>
          <w:sz w:val="32"/>
          <w:szCs w:val="32"/>
        </w:rPr>
        <w:t>将在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2E575C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现场审核</w:t>
      </w:r>
      <w:r w:rsidR="00065D5E" w:rsidRPr="000B6D8B">
        <w:rPr>
          <w:rFonts w:ascii="仿宋" w:eastAsia="仿宋" w:hAnsi="仿宋"/>
          <w:color w:val="000000" w:themeColor="text1"/>
          <w:sz w:val="32"/>
          <w:szCs w:val="32"/>
        </w:rPr>
        <w:t>期间，</w:t>
      </w:r>
      <w:r w:rsidR="00F24B0F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陪同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40075E">
        <w:rPr>
          <w:rFonts w:ascii="仿宋" w:eastAsia="仿宋" w:hAnsi="仿宋" w:hint="eastAsia"/>
          <w:color w:val="000000" w:themeColor="text1"/>
          <w:sz w:val="32"/>
          <w:szCs w:val="32"/>
        </w:rPr>
        <w:t>审核</w:t>
      </w:r>
      <w:r w:rsidR="00F24B0F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员进行现场审核以及指导整改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40075E">
        <w:rPr>
          <w:rFonts w:ascii="仿宋" w:eastAsia="仿宋" w:hAnsi="仿宋" w:hint="eastAsia"/>
          <w:color w:val="000000" w:themeColor="text1"/>
          <w:sz w:val="32"/>
          <w:szCs w:val="32"/>
        </w:rPr>
        <w:t>审核</w:t>
      </w:r>
      <w:r w:rsidR="00F24B0F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发现问题。</w:t>
      </w:r>
    </w:p>
    <w:p w14:paraId="05C28E92" w14:textId="34F55C4F" w:rsidR="00F53131" w:rsidRPr="000B6D8B" w:rsidRDefault="00A707E9" w:rsidP="00F24B0F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A707E9">
        <w:rPr>
          <w:rFonts w:ascii="仿宋" w:eastAsia="仿宋" w:hAnsi="仿宋"/>
          <w:color w:val="000000" w:themeColor="text1"/>
          <w:sz w:val="32"/>
          <w:szCs w:val="32"/>
        </w:rPr>
        <w:t>（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三</w:t>
      </w:r>
      <w:r w:rsidRPr="00A707E9">
        <w:rPr>
          <w:rFonts w:ascii="仿宋" w:eastAsia="仿宋" w:hAnsi="仿宋"/>
          <w:color w:val="000000" w:themeColor="text1"/>
          <w:sz w:val="32"/>
          <w:szCs w:val="32"/>
        </w:rPr>
        <w:t>）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线上审核</w:t>
      </w:r>
      <w:r w:rsidR="00A05E2D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如果</w:t>
      </w:r>
      <w:r w:rsidR="00F53131">
        <w:rPr>
          <w:rFonts w:ascii="仿宋" w:eastAsia="仿宋" w:hAnsi="仿宋" w:hint="eastAsia"/>
          <w:color w:val="000000" w:themeColor="text1"/>
          <w:sz w:val="32"/>
          <w:szCs w:val="32"/>
        </w:rPr>
        <w:t>因不可抗力因素导致CAAT局方无法进行现场审核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，咨询顾问</w:t>
      </w:r>
      <w:r w:rsidR="00F53131">
        <w:rPr>
          <w:rFonts w:ascii="仿宋" w:eastAsia="仿宋" w:hAnsi="仿宋" w:hint="eastAsia"/>
          <w:color w:val="000000" w:themeColor="text1"/>
          <w:sz w:val="32"/>
          <w:szCs w:val="32"/>
        </w:rPr>
        <w:t>仍需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在</w:t>
      </w:r>
      <w:r w:rsidR="00F53131">
        <w:rPr>
          <w:rFonts w:ascii="仿宋" w:eastAsia="仿宋" w:hAnsi="仿宋" w:hint="eastAsia"/>
          <w:color w:val="000000" w:themeColor="text1"/>
          <w:sz w:val="32"/>
          <w:szCs w:val="32"/>
        </w:rPr>
        <w:t>CAAT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审核期间</w:t>
      </w:r>
      <w:r w:rsidR="00F53131">
        <w:rPr>
          <w:rFonts w:ascii="仿宋" w:eastAsia="仿宋" w:hAnsi="仿宋" w:hint="eastAsia"/>
          <w:color w:val="000000" w:themeColor="text1"/>
          <w:sz w:val="32"/>
          <w:szCs w:val="32"/>
        </w:rPr>
        <w:t>前往海航技术现场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，担任顾问</w:t>
      </w:r>
      <w:r w:rsidR="00F53131">
        <w:rPr>
          <w:rFonts w:ascii="仿宋" w:eastAsia="仿宋" w:hAnsi="仿宋" w:hint="eastAsia"/>
          <w:color w:val="000000" w:themeColor="text1"/>
          <w:sz w:val="32"/>
          <w:szCs w:val="32"/>
        </w:rPr>
        <w:t>的角色并承担沟通的职责</w:t>
      </w:r>
      <w:r w:rsidR="00F53131" w:rsidRPr="00F53131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</w:p>
    <w:p w14:paraId="1F52F552" w14:textId="77777777" w:rsidR="0032239D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四、</w:t>
      </w:r>
      <w:r w:rsidR="0032239D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协议</w:t>
      </w:r>
      <w:r w:rsidR="00B34B30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有</w:t>
      </w:r>
      <w:r w:rsidR="00CE0566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效</w:t>
      </w:r>
      <w:r w:rsidR="0083629C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期</w:t>
      </w:r>
    </w:p>
    <w:p w14:paraId="4C99FF9D" w14:textId="1CB34573" w:rsidR="0032239D" w:rsidRPr="000B6D8B" w:rsidRDefault="00C43AFD" w:rsidP="00EE3D16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35E2D">
        <w:rPr>
          <w:rFonts w:ascii="仿宋" w:eastAsia="仿宋" w:hAnsi="仿宋" w:hint="eastAsia"/>
          <w:color w:val="000000" w:themeColor="text1"/>
          <w:sz w:val="32"/>
          <w:szCs w:val="32"/>
        </w:rPr>
        <w:t>（一</w:t>
      </w:r>
      <w:r w:rsidR="00035E2D">
        <w:rPr>
          <w:rFonts w:ascii="仿宋" w:eastAsia="仿宋" w:hAnsi="仿宋" w:hint="eastAsia"/>
          <w:color w:val="000000" w:themeColor="text1"/>
          <w:sz w:val="32"/>
          <w:szCs w:val="32"/>
        </w:rPr>
        <w:t>）</w:t>
      </w:r>
      <w:r w:rsidR="0032239D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开始</w:t>
      </w:r>
      <w:r w:rsidR="00035E2D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CD5F15" w:rsidRPr="000B6D8B">
        <w:rPr>
          <w:rFonts w:ascii="仿宋" w:eastAsia="仿宋" w:hAnsi="仿宋"/>
          <w:color w:val="000000" w:themeColor="text1"/>
          <w:sz w:val="32"/>
          <w:szCs w:val="32"/>
        </w:rPr>
        <w:t>签署协议</w:t>
      </w:r>
      <w:r w:rsidR="00CD5F15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生效之日起</w:t>
      </w:r>
      <w:r w:rsidR="00CD5F15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4AF0060C" w14:textId="2FA5EFBE" w:rsidR="0032239D" w:rsidRPr="000B6D8B" w:rsidRDefault="00C43AFD" w:rsidP="00C43AFD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（二</w:t>
      </w:r>
      <w:r w:rsidR="00035E2D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）</w:t>
      </w:r>
      <w:r w:rsidR="0032239D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结束</w:t>
      </w:r>
      <w:r w:rsidR="00035E2D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DB648D">
        <w:rPr>
          <w:rFonts w:ascii="仿宋" w:eastAsia="仿宋" w:hAnsi="仿宋" w:hint="eastAsia"/>
          <w:color w:val="000000" w:themeColor="text1"/>
          <w:sz w:val="32"/>
          <w:szCs w:val="32"/>
        </w:rPr>
        <w:t>协助海航技术</w:t>
      </w:r>
      <w:r w:rsidR="00DB130B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成功</w:t>
      </w:r>
      <w:r w:rsidR="0040075E">
        <w:rPr>
          <w:rFonts w:ascii="仿宋" w:eastAsia="仿宋" w:hAnsi="仿宋" w:hint="eastAsia"/>
          <w:color w:val="000000" w:themeColor="text1"/>
          <w:sz w:val="32"/>
          <w:szCs w:val="32"/>
        </w:rPr>
        <w:t>获取</w:t>
      </w:r>
      <w:r w:rsidR="00641E04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CAAT维修站证书</w:t>
      </w:r>
      <w:r w:rsidR="0040075E">
        <w:rPr>
          <w:rFonts w:ascii="仿宋" w:eastAsia="仿宋" w:hAnsi="仿宋" w:hint="eastAsia"/>
          <w:color w:val="000000" w:themeColor="text1"/>
          <w:sz w:val="32"/>
          <w:szCs w:val="32"/>
        </w:rPr>
        <w:t>和维修能力</w:t>
      </w:r>
      <w:r w:rsidR="0032239D" w:rsidRPr="000B6D8B">
        <w:rPr>
          <w:rFonts w:ascii="仿宋" w:eastAsia="仿宋" w:hAnsi="仿宋"/>
          <w:color w:val="000000" w:themeColor="text1"/>
          <w:sz w:val="32"/>
          <w:szCs w:val="32"/>
        </w:rPr>
        <w:t>。</w:t>
      </w:r>
    </w:p>
    <w:p w14:paraId="7524D64B" w14:textId="77777777" w:rsidR="0032239D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五、</w:t>
      </w:r>
      <w:r w:rsidR="0032239D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材料</w:t>
      </w:r>
    </w:p>
    <w:p w14:paraId="213DF695" w14:textId="77777777" w:rsidR="0032239D" w:rsidRPr="000B6D8B" w:rsidRDefault="00C3644F" w:rsidP="00BC1616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由</w:t>
      </w:r>
      <w:r w:rsidR="0032239D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海航</w:t>
      </w: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技术</w:t>
      </w:r>
      <w:r w:rsidR="0032239D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提供</w:t>
      </w: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需审核的</w:t>
      </w:r>
      <w:r w:rsidR="0032239D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手册</w:t>
      </w:r>
      <w:r w:rsidR="0032239D" w:rsidRPr="000B6D8B">
        <w:rPr>
          <w:rFonts w:ascii="仿宋" w:eastAsia="仿宋" w:hAnsi="仿宋"/>
          <w:color w:val="000000" w:themeColor="text1"/>
          <w:sz w:val="32"/>
          <w:szCs w:val="32"/>
        </w:rPr>
        <w:t>/文件(电子)。</w:t>
      </w:r>
    </w:p>
    <w:p w14:paraId="61296501" w14:textId="77777777" w:rsidR="00CC69F5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六、</w:t>
      </w:r>
      <w:r w:rsidR="00C3644F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交通</w:t>
      </w:r>
      <w:r w:rsidR="00CC69F5" w:rsidRPr="000B6D8B">
        <w:rPr>
          <w:rFonts w:ascii="仿宋" w:eastAsia="仿宋" w:hAnsi="仿宋"/>
          <w:b/>
          <w:bCs/>
          <w:color w:val="000000" w:themeColor="text1"/>
          <w:sz w:val="32"/>
          <w:szCs w:val="32"/>
        </w:rPr>
        <w:t>(海口)</w:t>
      </w:r>
    </w:p>
    <w:p w14:paraId="0C14BE05" w14:textId="77777777" w:rsidR="00CC69F5" w:rsidRPr="000B6D8B" w:rsidRDefault="00C3644F" w:rsidP="00C3644F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（一）机票费用</w:t>
      </w:r>
      <w:r w:rsidR="00CC69F5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包</w:t>
      </w: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含</w:t>
      </w:r>
      <w:r w:rsidR="00CC69F5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在服务费中。</w:t>
      </w:r>
    </w:p>
    <w:p w14:paraId="12CA7373" w14:textId="77777777" w:rsidR="00CC69F5" w:rsidRPr="000B6D8B" w:rsidRDefault="00C3644F" w:rsidP="00E209CD">
      <w:pPr>
        <w:spacing w:line="600" w:lineRule="exact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0B6D8B">
        <w:rPr>
          <w:rFonts w:ascii="仿宋" w:eastAsia="仿宋" w:hAnsi="仿宋"/>
          <w:color w:val="000000" w:themeColor="text1"/>
          <w:sz w:val="32"/>
          <w:szCs w:val="32"/>
        </w:rPr>
        <w:t xml:space="preserve">   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（二）在</w:t>
      </w:r>
      <w:r w:rsidRPr="000B6D8B">
        <w:rPr>
          <w:rFonts w:ascii="仿宋" w:eastAsia="仿宋" w:hAnsi="仿宋"/>
          <w:color w:val="000000" w:themeColor="text1"/>
          <w:sz w:val="32"/>
          <w:szCs w:val="32"/>
        </w:rPr>
        <w:t>海口</w:t>
      </w:r>
      <w:r w:rsidR="00CC69F5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当地的交通</w:t>
      </w: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费用包含在服务费中。</w:t>
      </w:r>
    </w:p>
    <w:p w14:paraId="7BBBCE01" w14:textId="77777777" w:rsidR="007F30DF" w:rsidRPr="000B6D8B" w:rsidRDefault="00E209CD" w:rsidP="00315793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七、</w:t>
      </w:r>
      <w:r w:rsidR="00180F29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咨询</w:t>
      </w:r>
      <w:r w:rsidR="007F30DF" w:rsidRPr="000B6D8B"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服务费用</w:t>
      </w:r>
    </w:p>
    <w:p w14:paraId="6EDAE449" w14:textId="77777777" w:rsidR="007F30DF" w:rsidRPr="000B6D8B" w:rsidRDefault="00DC7CD7" w:rsidP="005D61D2">
      <w:pPr>
        <w:spacing w:line="60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咨询</w:t>
      </w:r>
      <w:r w:rsidR="00180F29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服务</w:t>
      </w:r>
      <w:r w:rsidR="007F30DF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费用包括</w:t>
      </w:r>
      <w:r w:rsidR="005D61D2" w:rsidRPr="000B6D8B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</w:p>
    <w:p w14:paraId="5E74C253" w14:textId="183BE3B5" w:rsidR="005F23A9" w:rsidRPr="000B6D8B" w:rsidRDefault="005F23A9" w:rsidP="005F23A9">
      <w:pPr>
        <w:spacing w:line="600" w:lineRule="exact"/>
        <w:ind w:firstLineChars="200" w:firstLine="640"/>
        <w:rPr>
          <w:rFonts w:ascii="仿宋" w:eastAsia="仿宋" w:hAnsi="仿宋" w:hint="eastAsia"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（一）评估我公司设施/设备和人员情况，指导</w:t>
      </w:r>
      <w:r w:rsidR="00641E04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CAAT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认证工作流程，明确下一步工作方向。</w:t>
      </w:r>
    </w:p>
    <w:p w14:paraId="404FC318" w14:textId="3278B17C" w:rsidR="005F23A9" w:rsidRPr="000B6D8B" w:rsidRDefault="005F23A9" w:rsidP="005F23A9">
      <w:pPr>
        <w:spacing w:line="600" w:lineRule="exact"/>
        <w:ind w:firstLineChars="200" w:firstLine="640"/>
        <w:rPr>
          <w:rFonts w:ascii="仿宋" w:eastAsia="仿宋" w:hAnsi="仿宋" w:hint="eastAsia"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（二）</w:t>
      </w:r>
      <w:r w:rsidR="0015644B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评审我司</w:t>
      </w:r>
      <w:r w:rsidR="00641E04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维修单位手册/补充手册、培训大纲/补充培训大纲、NDT手册和二级工作程序手册等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。</w:t>
      </w:r>
      <w:r w:rsidR="00EE63D7" w:rsidRPr="00EE63D7">
        <w:rPr>
          <w:rFonts w:ascii="仿宋" w:eastAsia="仿宋" w:hAnsi="仿宋" w:hint="eastAsia"/>
          <w:bCs/>
          <w:color w:val="000000" w:themeColor="text1"/>
          <w:sz w:val="32"/>
          <w:szCs w:val="32"/>
        </w:rPr>
        <w:t>咨询顾问致力于确保所有提交的文件都符合CAAT局方的要求，并得到CAAT局方的接受和批准。咨询顾问将投入必要时间与资源来</w:t>
      </w:r>
      <w:r w:rsidR="00EE63D7" w:rsidRPr="00EE63D7">
        <w:rPr>
          <w:rFonts w:ascii="仿宋" w:eastAsia="仿宋" w:hAnsi="仿宋" w:hint="eastAsia"/>
          <w:bCs/>
          <w:color w:val="000000" w:themeColor="text1"/>
          <w:sz w:val="32"/>
          <w:szCs w:val="32"/>
        </w:rPr>
        <w:lastRenderedPageBreak/>
        <w:t>实现这一目标，且不需要额外的费用。</w:t>
      </w:r>
    </w:p>
    <w:p w14:paraId="4EFC3A7F" w14:textId="40CBC65F" w:rsidR="005F23A9" w:rsidRPr="000B6D8B" w:rsidRDefault="005F23A9" w:rsidP="005F23A9">
      <w:pPr>
        <w:spacing w:line="600" w:lineRule="exact"/>
        <w:ind w:firstLineChars="200" w:firstLine="640"/>
        <w:rPr>
          <w:rFonts w:ascii="仿宋" w:eastAsia="仿宋" w:hAnsi="仿宋" w:hint="eastAsia"/>
          <w:bCs/>
          <w:color w:val="000000" w:themeColor="text1"/>
          <w:sz w:val="32"/>
          <w:szCs w:val="32"/>
        </w:rPr>
      </w:pP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（三）</w:t>
      </w:r>
      <w:r w:rsidR="00641E04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CAAT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现场审核期间，咨询顾问需陪同</w:t>
      </w:r>
      <w:r w:rsidR="00641E04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CAAT</w:t>
      </w:r>
      <w:r w:rsidR="0040075E">
        <w:rPr>
          <w:rFonts w:ascii="仿宋" w:eastAsia="仿宋" w:hAnsi="仿宋" w:hint="eastAsia"/>
          <w:bCs/>
          <w:color w:val="000000" w:themeColor="text1"/>
          <w:sz w:val="32"/>
          <w:szCs w:val="32"/>
        </w:rPr>
        <w:t>审核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员进行现场审核以及指导整改</w:t>
      </w:r>
      <w:r w:rsidR="00641E04"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CAAT</w:t>
      </w:r>
      <w:r w:rsidR="0040075E">
        <w:rPr>
          <w:rFonts w:ascii="仿宋" w:eastAsia="仿宋" w:hAnsi="仿宋" w:hint="eastAsia"/>
          <w:bCs/>
          <w:color w:val="000000" w:themeColor="text1"/>
          <w:sz w:val="32"/>
          <w:szCs w:val="32"/>
        </w:rPr>
        <w:t>审核</w:t>
      </w:r>
      <w:r w:rsidRPr="000B6D8B">
        <w:rPr>
          <w:rFonts w:ascii="仿宋" w:eastAsia="仿宋" w:hAnsi="仿宋" w:hint="eastAsia"/>
          <w:bCs/>
          <w:color w:val="000000" w:themeColor="text1"/>
          <w:sz w:val="32"/>
          <w:szCs w:val="32"/>
        </w:rPr>
        <w:t>发现问题。</w:t>
      </w:r>
    </w:p>
    <w:p w14:paraId="3D5CFE9E" w14:textId="3DABD9E6" w:rsidR="005F23A9" w:rsidRDefault="005F23A9" w:rsidP="005F23A9">
      <w:pPr>
        <w:spacing w:line="600" w:lineRule="exact"/>
        <w:ind w:firstLineChars="200" w:firstLine="640"/>
        <w:rPr>
          <w:rFonts w:ascii="仿宋" w:eastAsia="仿宋" w:hAnsi="仿宋" w:hint="eastAsia"/>
          <w:bCs/>
          <w:sz w:val="32"/>
          <w:szCs w:val="32"/>
        </w:rPr>
      </w:pPr>
      <w:r w:rsidRPr="005F23A9">
        <w:rPr>
          <w:rFonts w:ascii="仿宋" w:eastAsia="仿宋" w:hAnsi="仿宋" w:hint="eastAsia"/>
          <w:bCs/>
          <w:sz w:val="32"/>
          <w:szCs w:val="32"/>
        </w:rPr>
        <w:t>（</w:t>
      </w:r>
      <w:r w:rsidR="009368F3">
        <w:rPr>
          <w:rFonts w:ascii="仿宋" w:eastAsia="仿宋" w:hAnsi="仿宋" w:hint="eastAsia"/>
          <w:bCs/>
          <w:sz w:val="32"/>
          <w:szCs w:val="32"/>
        </w:rPr>
        <w:t>四</w:t>
      </w:r>
      <w:r w:rsidRPr="005F23A9">
        <w:rPr>
          <w:rFonts w:ascii="仿宋" w:eastAsia="仿宋" w:hAnsi="仿宋" w:hint="eastAsia"/>
          <w:bCs/>
          <w:sz w:val="32"/>
          <w:szCs w:val="32"/>
        </w:rPr>
        <w:t>）乙方人员在现场审核过程中产生的往返机票和</w:t>
      </w:r>
      <w:r w:rsidR="0040075E">
        <w:rPr>
          <w:rFonts w:ascii="仿宋" w:eastAsia="仿宋" w:hAnsi="仿宋" w:hint="eastAsia"/>
          <w:bCs/>
          <w:sz w:val="32"/>
          <w:szCs w:val="32"/>
        </w:rPr>
        <w:t>食</w:t>
      </w:r>
      <w:r w:rsidRPr="005F23A9">
        <w:rPr>
          <w:rFonts w:ascii="仿宋" w:eastAsia="仿宋" w:hAnsi="仿宋" w:hint="eastAsia"/>
          <w:bCs/>
          <w:sz w:val="32"/>
          <w:szCs w:val="32"/>
        </w:rPr>
        <w:t>宿费用。</w:t>
      </w:r>
    </w:p>
    <w:p w14:paraId="33A0BD21" w14:textId="32E8815C" w:rsidR="00665342" w:rsidRDefault="00665342" w:rsidP="005F23A9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 w:rsidR="009368F3" w:rsidRPr="00FD4C53">
        <w:rPr>
          <w:rFonts w:ascii="仿宋" w:eastAsia="仿宋" w:hAnsi="仿宋" w:hint="eastAsia"/>
          <w:sz w:val="32"/>
          <w:szCs w:val="32"/>
        </w:rPr>
        <w:t>五</w:t>
      </w:r>
      <w:r w:rsidRPr="00FD4C53">
        <w:rPr>
          <w:rFonts w:ascii="仿宋" w:eastAsia="仿宋" w:hAnsi="仿宋" w:hint="eastAsia"/>
          <w:sz w:val="32"/>
          <w:szCs w:val="32"/>
        </w:rPr>
        <w:t>）</w:t>
      </w:r>
      <w:r w:rsidR="0049668A" w:rsidRPr="0049668A">
        <w:rPr>
          <w:rFonts w:ascii="仿宋" w:eastAsia="仿宋" w:hAnsi="仿宋" w:hint="eastAsia"/>
          <w:sz w:val="32"/>
          <w:szCs w:val="32"/>
        </w:rPr>
        <w:t>税费承担</w:t>
      </w:r>
    </w:p>
    <w:p w14:paraId="51CB967C" w14:textId="5ABF238C" w:rsidR="0049668A" w:rsidRDefault="0049668A" w:rsidP="005F23A9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</w:t>
      </w:r>
      <w:r w:rsidRPr="0049668A">
        <w:rPr>
          <w:rFonts w:ascii="仿宋" w:eastAsia="仿宋" w:hAnsi="仿宋" w:hint="eastAsia"/>
          <w:sz w:val="32"/>
          <w:szCs w:val="32"/>
        </w:rPr>
        <w:t>合同项</w:t>
      </w:r>
      <w:r w:rsidR="0066043F">
        <w:rPr>
          <w:rFonts w:ascii="仿宋" w:eastAsia="仿宋" w:hAnsi="仿宋" w:hint="eastAsia"/>
          <w:sz w:val="32"/>
          <w:szCs w:val="32"/>
        </w:rPr>
        <w:t>中的</w:t>
      </w:r>
      <w:r w:rsidRPr="0049668A">
        <w:rPr>
          <w:rFonts w:ascii="仿宋" w:eastAsia="仿宋" w:hAnsi="仿宋" w:hint="eastAsia"/>
          <w:sz w:val="32"/>
          <w:szCs w:val="32"/>
        </w:rPr>
        <w:t>服务费为含税价，</w:t>
      </w:r>
      <w:r w:rsidR="0066043F" w:rsidRPr="0066043F">
        <w:rPr>
          <w:rFonts w:ascii="仿宋" w:eastAsia="仿宋" w:hAnsi="仿宋" w:hint="eastAsia"/>
          <w:sz w:val="32"/>
          <w:szCs w:val="32"/>
        </w:rPr>
        <w:t>已包含乙方按中国税法规定应缴纳的增值税、企业所得税及其他一切相关税费</w:t>
      </w:r>
      <w:r w:rsidRPr="0049668A">
        <w:rPr>
          <w:rFonts w:ascii="仿宋" w:eastAsia="仿宋" w:hAnsi="仿宋" w:hint="eastAsia"/>
          <w:sz w:val="32"/>
          <w:szCs w:val="32"/>
        </w:rPr>
        <w:t>。</w:t>
      </w:r>
    </w:p>
    <w:p w14:paraId="061FF992" w14:textId="77777777" w:rsidR="0066043F" w:rsidRDefault="0066043F" w:rsidP="005F23A9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</w:t>
      </w:r>
      <w:r w:rsidRPr="0066043F">
        <w:rPr>
          <w:rFonts w:ascii="仿宋" w:eastAsia="仿宋" w:hAnsi="仿宋" w:hint="eastAsia"/>
          <w:sz w:val="32"/>
          <w:szCs w:val="32"/>
        </w:rPr>
        <w:t>如乙方为境外企业，甲方有权根据中国税法规定，在支付服务费时依法代扣代缴增值税及企业所得税</w:t>
      </w:r>
    </w:p>
    <w:p w14:paraId="1F6451DB" w14:textId="3836B5F9" w:rsidR="0066043F" w:rsidRDefault="0066043F" w:rsidP="005F23A9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</w:t>
      </w:r>
      <w:r w:rsidRPr="0066043F">
        <w:rPr>
          <w:rFonts w:ascii="仿宋" w:eastAsia="仿宋" w:hAnsi="仿宋" w:hint="eastAsia"/>
          <w:sz w:val="32"/>
          <w:szCs w:val="32"/>
        </w:rPr>
        <w:t>一切因本合同履行产生的、按中国税法规定应由乙方承担的应纳税费，均已包含在服务费中，甲方无需另行支付。</w:t>
      </w:r>
    </w:p>
    <w:p w14:paraId="38846AA3" w14:textId="77777777" w:rsidR="003C3138" w:rsidRPr="005D61D2" w:rsidRDefault="00E209CD" w:rsidP="001716AC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 w:rsidRPr="005D61D2">
        <w:rPr>
          <w:rFonts w:ascii="仿宋" w:eastAsia="仿宋" w:hAnsi="仿宋" w:hint="eastAsia"/>
          <w:b/>
          <w:bCs/>
          <w:sz w:val="32"/>
          <w:szCs w:val="32"/>
        </w:rPr>
        <w:t>八、</w:t>
      </w:r>
      <w:r w:rsidR="003C3138" w:rsidRPr="005D61D2">
        <w:rPr>
          <w:rFonts w:ascii="仿宋" w:eastAsia="仿宋" w:hAnsi="仿宋" w:hint="eastAsia"/>
          <w:b/>
          <w:bCs/>
          <w:sz w:val="32"/>
          <w:szCs w:val="32"/>
        </w:rPr>
        <w:t>适用法律和争议解决</w:t>
      </w:r>
    </w:p>
    <w:p w14:paraId="4AFBCC47" w14:textId="68287E44" w:rsidR="003C3138" w:rsidRPr="00E209CD" w:rsidRDefault="001716AC" w:rsidP="001716AC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C216EA">
        <w:rPr>
          <w:rFonts w:ascii="仿宋" w:eastAsia="仿宋" w:hAnsi="仿宋" w:hint="eastAsia"/>
          <w:bCs/>
          <w:sz w:val="32"/>
          <w:szCs w:val="32"/>
        </w:rPr>
        <w:t>（一）</w:t>
      </w:r>
      <w:r w:rsidR="003C3138" w:rsidRPr="00E209CD">
        <w:rPr>
          <w:rFonts w:ascii="仿宋" w:eastAsia="仿宋" w:hAnsi="仿宋"/>
          <w:sz w:val="32"/>
          <w:szCs w:val="32"/>
        </w:rPr>
        <w:t>本协议的</w:t>
      </w:r>
      <w:r w:rsidR="00A842D4">
        <w:rPr>
          <w:rFonts w:ascii="仿宋" w:eastAsia="仿宋" w:hAnsi="仿宋" w:hint="eastAsia"/>
          <w:sz w:val="32"/>
          <w:szCs w:val="32"/>
        </w:rPr>
        <w:t>订立</w:t>
      </w:r>
      <w:r w:rsidR="003C3138" w:rsidRPr="00E209CD">
        <w:rPr>
          <w:rFonts w:ascii="仿宋" w:eastAsia="仿宋" w:hAnsi="仿宋"/>
          <w:sz w:val="32"/>
          <w:szCs w:val="32"/>
        </w:rPr>
        <w:t>、效力、解释和执行均适用中华人民共和国</w:t>
      </w:r>
      <w:r w:rsidR="00397B13" w:rsidRPr="00397B13">
        <w:rPr>
          <w:rFonts w:ascii="仿宋" w:eastAsia="仿宋" w:hAnsi="仿宋" w:hint="eastAsia"/>
          <w:sz w:val="32"/>
          <w:szCs w:val="32"/>
        </w:rPr>
        <w:t>公布的</w:t>
      </w:r>
      <w:r w:rsidR="003C3138" w:rsidRPr="00E209CD">
        <w:rPr>
          <w:rFonts w:ascii="仿宋" w:eastAsia="仿宋" w:hAnsi="仿宋"/>
          <w:sz w:val="32"/>
          <w:szCs w:val="32"/>
        </w:rPr>
        <w:t>法律。</w:t>
      </w:r>
    </w:p>
    <w:p w14:paraId="38D88A33" w14:textId="3FD35ED1" w:rsidR="003C3138" w:rsidRPr="00E209CD" w:rsidRDefault="001716AC" w:rsidP="001716AC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C216EA">
        <w:rPr>
          <w:rFonts w:ascii="仿宋" w:eastAsia="仿宋" w:hAnsi="仿宋" w:hint="eastAsia"/>
          <w:bCs/>
          <w:sz w:val="32"/>
          <w:szCs w:val="32"/>
        </w:rPr>
        <w:t>（</w:t>
      </w:r>
      <w:r>
        <w:rPr>
          <w:rFonts w:ascii="仿宋" w:eastAsia="仿宋" w:hAnsi="仿宋" w:hint="eastAsia"/>
          <w:bCs/>
          <w:sz w:val="32"/>
          <w:szCs w:val="32"/>
        </w:rPr>
        <w:t>二</w:t>
      </w:r>
      <w:r w:rsidRPr="00C216EA">
        <w:rPr>
          <w:rFonts w:ascii="仿宋" w:eastAsia="仿宋" w:hAnsi="仿宋" w:hint="eastAsia"/>
          <w:bCs/>
          <w:sz w:val="32"/>
          <w:szCs w:val="32"/>
        </w:rPr>
        <w:t>）</w:t>
      </w:r>
      <w:r w:rsidR="00397B13" w:rsidRPr="00397B13">
        <w:rPr>
          <w:rFonts w:ascii="仿宋" w:eastAsia="仿宋" w:hAnsi="仿宋" w:cs="仿宋" w:hint="eastAsia"/>
          <w:sz w:val="32"/>
          <w:szCs w:val="32"/>
        </w:rPr>
        <w:t>因本协议引起的或与本协议有关的任何争议或索赔，包括有关本协议的内容、有效性、解释或终止的任何问题</w:t>
      </w:r>
      <w:r w:rsidR="00035E2D">
        <w:rPr>
          <w:rFonts w:ascii="仿宋" w:eastAsia="仿宋" w:hAnsi="仿宋" w:cs="仿宋" w:hint="eastAsia"/>
          <w:sz w:val="32"/>
          <w:szCs w:val="32"/>
        </w:rPr>
        <w:t>（</w:t>
      </w:r>
      <w:r w:rsidR="00035E2D" w:rsidRPr="00035E2D">
        <w:rPr>
          <w:rFonts w:ascii="仿宋" w:eastAsia="仿宋" w:hAnsi="仿宋" w:cs="仿宋" w:hint="eastAsia"/>
          <w:sz w:val="32"/>
          <w:szCs w:val="32"/>
        </w:rPr>
        <w:t>争议</w:t>
      </w:r>
      <w:r w:rsidR="00035E2D">
        <w:rPr>
          <w:rFonts w:ascii="仿宋" w:eastAsia="仿宋" w:hAnsi="仿宋" w:cs="仿宋" w:hint="eastAsia"/>
          <w:sz w:val="32"/>
          <w:szCs w:val="32"/>
        </w:rPr>
        <w:t>）</w:t>
      </w:r>
      <w:r w:rsidR="00397B13" w:rsidRPr="00397B13">
        <w:rPr>
          <w:rFonts w:ascii="仿宋" w:eastAsia="仿宋" w:hAnsi="仿宋" w:cs="仿宋" w:hint="eastAsia"/>
          <w:sz w:val="32"/>
          <w:szCs w:val="32"/>
        </w:rPr>
        <w:t>，双方应通过友好协商解决。如果在一方书面通知另一方发生争议之日起三十</w:t>
      </w:r>
      <w:r w:rsidR="00397B13">
        <w:rPr>
          <w:rFonts w:ascii="仿宋" w:eastAsia="仿宋" w:hAnsi="仿宋" w:cs="仿宋" w:hint="eastAsia"/>
          <w:sz w:val="32"/>
          <w:szCs w:val="32"/>
        </w:rPr>
        <w:t>（30）</w:t>
      </w:r>
      <w:r w:rsidR="00397B13" w:rsidRPr="00397B13">
        <w:rPr>
          <w:rFonts w:ascii="仿宋" w:eastAsia="仿宋" w:hAnsi="仿宋" w:cs="仿宋" w:hint="eastAsia"/>
          <w:sz w:val="32"/>
          <w:szCs w:val="32"/>
        </w:rPr>
        <w:t>天内仍未解决，则该争议应提交协议签订地有管辖权的人民法院诉讼解决</w:t>
      </w:r>
      <w:r w:rsidR="003C3138" w:rsidRPr="00E209CD">
        <w:rPr>
          <w:rFonts w:ascii="仿宋" w:eastAsia="仿宋" w:hAnsi="仿宋"/>
          <w:sz w:val="32"/>
          <w:szCs w:val="32"/>
        </w:rPr>
        <w:t>。</w:t>
      </w:r>
    </w:p>
    <w:p w14:paraId="663A882A" w14:textId="77777777" w:rsidR="00AD405E" w:rsidRPr="005D61D2" w:rsidRDefault="00E209CD" w:rsidP="001716AC">
      <w:pPr>
        <w:spacing w:line="600" w:lineRule="exact"/>
        <w:ind w:firstLineChars="200" w:firstLine="643"/>
        <w:rPr>
          <w:rFonts w:ascii="仿宋" w:eastAsia="仿宋" w:hAnsi="仿宋" w:hint="eastAsia"/>
          <w:b/>
          <w:bCs/>
          <w:sz w:val="32"/>
          <w:szCs w:val="32"/>
        </w:rPr>
      </w:pPr>
      <w:r w:rsidRPr="005D61D2">
        <w:rPr>
          <w:rFonts w:ascii="仿宋" w:eastAsia="仿宋" w:hAnsi="仿宋" w:hint="eastAsia"/>
          <w:b/>
          <w:bCs/>
          <w:sz w:val="32"/>
          <w:szCs w:val="32"/>
        </w:rPr>
        <w:t>九、</w:t>
      </w:r>
      <w:r w:rsidR="00AD405E" w:rsidRPr="005D61D2">
        <w:rPr>
          <w:rFonts w:ascii="仿宋" w:eastAsia="仿宋" w:hAnsi="仿宋" w:hint="eastAsia"/>
          <w:b/>
          <w:bCs/>
          <w:sz w:val="32"/>
          <w:szCs w:val="32"/>
        </w:rPr>
        <w:t>不可抗力</w:t>
      </w:r>
    </w:p>
    <w:p w14:paraId="6E869197" w14:textId="77777777" w:rsidR="00AD405E" w:rsidRPr="00E209CD" w:rsidRDefault="00AD405E" w:rsidP="00180F29">
      <w:pPr>
        <w:spacing w:line="60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E209CD">
        <w:rPr>
          <w:rFonts w:ascii="仿宋" w:eastAsia="仿宋" w:hAnsi="仿宋" w:hint="eastAsia"/>
          <w:sz w:val="32"/>
          <w:szCs w:val="32"/>
        </w:rPr>
        <w:t>任何一方均不对因超出其合理控制范围的任何事件而</w:t>
      </w:r>
      <w:r w:rsidRPr="00E209CD">
        <w:rPr>
          <w:rFonts w:ascii="仿宋" w:eastAsia="仿宋" w:hAnsi="仿宋" w:hint="eastAsia"/>
          <w:sz w:val="32"/>
          <w:szCs w:val="32"/>
        </w:rPr>
        <w:lastRenderedPageBreak/>
        <w:t>导致的违约或延迟承担责任。</w:t>
      </w:r>
    </w:p>
    <w:sectPr w:rsidR="00AD405E" w:rsidRPr="00E209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188AE" w14:textId="77777777" w:rsidR="00F25E3C" w:rsidRDefault="00F25E3C" w:rsidP="0053316F">
      <w:pPr>
        <w:rPr>
          <w:rFonts w:hint="eastAsia"/>
        </w:rPr>
      </w:pPr>
      <w:r>
        <w:separator/>
      </w:r>
    </w:p>
  </w:endnote>
  <w:endnote w:type="continuationSeparator" w:id="0">
    <w:p w14:paraId="1F4D72A5" w14:textId="77777777" w:rsidR="00F25E3C" w:rsidRDefault="00F25E3C" w:rsidP="0053316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4C581" w14:textId="77777777" w:rsidR="00F25E3C" w:rsidRDefault="00F25E3C" w:rsidP="0053316F">
      <w:pPr>
        <w:rPr>
          <w:rFonts w:hint="eastAsia"/>
        </w:rPr>
      </w:pPr>
      <w:r>
        <w:separator/>
      </w:r>
    </w:p>
  </w:footnote>
  <w:footnote w:type="continuationSeparator" w:id="0">
    <w:p w14:paraId="55AAB2EC" w14:textId="77777777" w:rsidR="00F25E3C" w:rsidRDefault="00F25E3C" w:rsidP="0053316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2A3"/>
    <w:rsid w:val="00000ED2"/>
    <w:rsid w:val="00002772"/>
    <w:rsid w:val="000050DD"/>
    <w:rsid w:val="000234E9"/>
    <w:rsid w:val="0002397A"/>
    <w:rsid w:val="000269A8"/>
    <w:rsid w:val="000301EC"/>
    <w:rsid w:val="000351FA"/>
    <w:rsid w:val="00035E2D"/>
    <w:rsid w:val="00057CA0"/>
    <w:rsid w:val="00065D5E"/>
    <w:rsid w:val="00084F21"/>
    <w:rsid w:val="0009364B"/>
    <w:rsid w:val="000B5299"/>
    <w:rsid w:val="000B6D8B"/>
    <w:rsid w:val="000E6939"/>
    <w:rsid w:val="001057AA"/>
    <w:rsid w:val="001112B0"/>
    <w:rsid w:val="00112892"/>
    <w:rsid w:val="001157B0"/>
    <w:rsid w:val="00116081"/>
    <w:rsid w:val="001173FB"/>
    <w:rsid w:val="00120C5A"/>
    <w:rsid w:val="00132037"/>
    <w:rsid w:val="001436D1"/>
    <w:rsid w:val="0015644B"/>
    <w:rsid w:val="00165A16"/>
    <w:rsid w:val="00167530"/>
    <w:rsid w:val="001716AC"/>
    <w:rsid w:val="00173160"/>
    <w:rsid w:val="0017739C"/>
    <w:rsid w:val="00180F29"/>
    <w:rsid w:val="00187F52"/>
    <w:rsid w:val="001A7276"/>
    <w:rsid w:val="001D3664"/>
    <w:rsid w:val="001D53F0"/>
    <w:rsid w:val="00206CDD"/>
    <w:rsid w:val="00214B68"/>
    <w:rsid w:val="00241A26"/>
    <w:rsid w:val="00242266"/>
    <w:rsid w:val="002456F7"/>
    <w:rsid w:val="002513F4"/>
    <w:rsid w:val="002630D3"/>
    <w:rsid w:val="002706FA"/>
    <w:rsid w:val="00291A3B"/>
    <w:rsid w:val="00292035"/>
    <w:rsid w:val="002C2162"/>
    <w:rsid w:val="002E575C"/>
    <w:rsid w:val="002E6F84"/>
    <w:rsid w:val="00313106"/>
    <w:rsid w:val="00315793"/>
    <w:rsid w:val="003213A6"/>
    <w:rsid w:val="0032239D"/>
    <w:rsid w:val="003356AE"/>
    <w:rsid w:val="003662C1"/>
    <w:rsid w:val="00375339"/>
    <w:rsid w:val="003963E1"/>
    <w:rsid w:val="00397B13"/>
    <w:rsid w:val="003C3138"/>
    <w:rsid w:val="003C42A3"/>
    <w:rsid w:val="003D1691"/>
    <w:rsid w:val="0040075E"/>
    <w:rsid w:val="004257FF"/>
    <w:rsid w:val="0045327C"/>
    <w:rsid w:val="00476A26"/>
    <w:rsid w:val="004866FC"/>
    <w:rsid w:val="00493A2B"/>
    <w:rsid w:val="0049668A"/>
    <w:rsid w:val="004B6635"/>
    <w:rsid w:val="004C55D4"/>
    <w:rsid w:val="004C575C"/>
    <w:rsid w:val="004D3BC7"/>
    <w:rsid w:val="004D4D9B"/>
    <w:rsid w:val="004D595B"/>
    <w:rsid w:val="004D7067"/>
    <w:rsid w:val="004E6734"/>
    <w:rsid w:val="00520FA7"/>
    <w:rsid w:val="0053316F"/>
    <w:rsid w:val="0053318E"/>
    <w:rsid w:val="00550A8E"/>
    <w:rsid w:val="0055174A"/>
    <w:rsid w:val="00566642"/>
    <w:rsid w:val="00575C5A"/>
    <w:rsid w:val="00591C59"/>
    <w:rsid w:val="00593759"/>
    <w:rsid w:val="005A3D88"/>
    <w:rsid w:val="005C4529"/>
    <w:rsid w:val="005D3C3E"/>
    <w:rsid w:val="005D4B0D"/>
    <w:rsid w:val="005D61D2"/>
    <w:rsid w:val="005E690C"/>
    <w:rsid w:val="005F1FF8"/>
    <w:rsid w:val="005F23A9"/>
    <w:rsid w:val="006075CB"/>
    <w:rsid w:val="00632E80"/>
    <w:rsid w:val="006337EF"/>
    <w:rsid w:val="00641E04"/>
    <w:rsid w:val="006426C6"/>
    <w:rsid w:val="006558E8"/>
    <w:rsid w:val="00655F51"/>
    <w:rsid w:val="006603FE"/>
    <w:rsid w:val="0066043F"/>
    <w:rsid w:val="00665342"/>
    <w:rsid w:val="00690927"/>
    <w:rsid w:val="00691026"/>
    <w:rsid w:val="006925C2"/>
    <w:rsid w:val="006C755A"/>
    <w:rsid w:val="006E3E0D"/>
    <w:rsid w:val="006F147C"/>
    <w:rsid w:val="006F5E10"/>
    <w:rsid w:val="00721FCD"/>
    <w:rsid w:val="00736395"/>
    <w:rsid w:val="007411B5"/>
    <w:rsid w:val="0074627A"/>
    <w:rsid w:val="007973A5"/>
    <w:rsid w:val="007973AB"/>
    <w:rsid w:val="007A2578"/>
    <w:rsid w:val="007B5797"/>
    <w:rsid w:val="007D2FB7"/>
    <w:rsid w:val="007E056E"/>
    <w:rsid w:val="007E0D23"/>
    <w:rsid w:val="007F30DF"/>
    <w:rsid w:val="00820D22"/>
    <w:rsid w:val="00822FF8"/>
    <w:rsid w:val="008230BC"/>
    <w:rsid w:val="0083629C"/>
    <w:rsid w:val="00867DDA"/>
    <w:rsid w:val="00891235"/>
    <w:rsid w:val="008A4FBC"/>
    <w:rsid w:val="008B4840"/>
    <w:rsid w:val="008C189E"/>
    <w:rsid w:val="008E1990"/>
    <w:rsid w:val="008F7A73"/>
    <w:rsid w:val="00905000"/>
    <w:rsid w:val="00917A1A"/>
    <w:rsid w:val="009368F3"/>
    <w:rsid w:val="00944E7A"/>
    <w:rsid w:val="0095066D"/>
    <w:rsid w:val="009517A4"/>
    <w:rsid w:val="00952123"/>
    <w:rsid w:val="009650BB"/>
    <w:rsid w:val="0097480C"/>
    <w:rsid w:val="0097613E"/>
    <w:rsid w:val="00990F87"/>
    <w:rsid w:val="009942F2"/>
    <w:rsid w:val="009C61F9"/>
    <w:rsid w:val="009D4111"/>
    <w:rsid w:val="00A01DCA"/>
    <w:rsid w:val="00A05948"/>
    <w:rsid w:val="00A05E2D"/>
    <w:rsid w:val="00A11F83"/>
    <w:rsid w:val="00A23304"/>
    <w:rsid w:val="00A3115E"/>
    <w:rsid w:val="00A457CF"/>
    <w:rsid w:val="00A46583"/>
    <w:rsid w:val="00A531E6"/>
    <w:rsid w:val="00A57951"/>
    <w:rsid w:val="00A6446B"/>
    <w:rsid w:val="00A65CF9"/>
    <w:rsid w:val="00A707E9"/>
    <w:rsid w:val="00A7430C"/>
    <w:rsid w:val="00A7523C"/>
    <w:rsid w:val="00A83310"/>
    <w:rsid w:val="00A842D4"/>
    <w:rsid w:val="00A90FAE"/>
    <w:rsid w:val="00AA65FB"/>
    <w:rsid w:val="00AA7538"/>
    <w:rsid w:val="00AC02F8"/>
    <w:rsid w:val="00AC1BE6"/>
    <w:rsid w:val="00AD405E"/>
    <w:rsid w:val="00AF221A"/>
    <w:rsid w:val="00B005B6"/>
    <w:rsid w:val="00B15B1A"/>
    <w:rsid w:val="00B26D6A"/>
    <w:rsid w:val="00B31734"/>
    <w:rsid w:val="00B34B30"/>
    <w:rsid w:val="00B36960"/>
    <w:rsid w:val="00B373B9"/>
    <w:rsid w:val="00B477DB"/>
    <w:rsid w:val="00B62BDF"/>
    <w:rsid w:val="00B81C48"/>
    <w:rsid w:val="00B85C49"/>
    <w:rsid w:val="00BA3FF6"/>
    <w:rsid w:val="00BA65BD"/>
    <w:rsid w:val="00BB7925"/>
    <w:rsid w:val="00BC1616"/>
    <w:rsid w:val="00BC7E49"/>
    <w:rsid w:val="00C01DB7"/>
    <w:rsid w:val="00C05A58"/>
    <w:rsid w:val="00C118CC"/>
    <w:rsid w:val="00C2034A"/>
    <w:rsid w:val="00C2261E"/>
    <w:rsid w:val="00C3644F"/>
    <w:rsid w:val="00C43AFD"/>
    <w:rsid w:val="00C459E4"/>
    <w:rsid w:val="00C61EB1"/>
    <w:rsid w:val="00C72EF0"/>
    <w:rsid w:val="00CB4CAE"/>
    <w:rsid w:val="00CC6841"/>
    <w:rsid w:val="00CC69F5"/>
    <w:rsid w:val="00CD3153"/>
    <w:rsid w:val="00CD57B8"/>
    <w:rsid w:val="00CD5F15"/>
    <w:rsid w:val="00CD7974"/>
    <w:rsid w:val="00CE0566"/>
    <w:rsid w:val="00CE3C84"/>
    <w:rsid w:val="00CF34CD"/>
    <w:rsid w:val="00D0111E"/>
    <w:rsid w:val="00D10331"/>
    <w:rsid w:val="00D26401"/>
    <w:rsid w:val="00D33C4E"/>
    <w:rsid w:val="00D501AA"/>
    <w:rsid w:val="00D622B8"/>
    <w:rsid w:val="00D83D78"/>
    <w:rsid w:val="00D87319"/>
    <w:rsid w:val="00DB130B"/>
    <w:rsid w:val="00DB648D"/>
    <w:rsid w:val="00DC1A32"/>
    <w:rsid w:val="00DC7CD7"/>
    <w:rsid w:val="00DD0504"/>
    <w:rsid w:val="00DD65D6"/>
    <w:rsid w:val="00DE0501"/>
    <w:rsid w:val="00DE3539"/>
    <w:rsid w:val="00E17C29"/>
    <w:rsid w:val="00E200C3"/>
    <w:rsid w:val="00E209CD"/>
    <w:rsid w:val="00E41FFB"/>
    <w:rsid w:val="00E82872"/>
    <w:rsid w:val="00E82CB2"/>
    <w:rsid w:val="00E859EE"/>
    <w:rsid w:val="00E95410"/>
    <w:rsid w:val="00E95680"/>
    <w:rsid w:val="00EC6E69"/>
    <w:rsid w:val="00EC7CAD"/>
    <w:rsid w:val="00EE3D16"/>
    <w:rsid w:val="00EE43B9"/>
    <w:rsid w:val="00EE63D7"/>
    <w:rsid w:val="00F17BAD"/>
    <w:rsid w:val="00F24B0F"/>
    <w:rsid w:val="00F25E3C"/>
    <w:rsid w:val="00F377A2"/>
    <w:rsid w:val="00F53131"/>
    <w:rsid w:val="00F65971"/>
    <w:rsid w:val="00FA7928"/>
    <w:rsid w:val="00FA7991"/>
    <w:rsid w:val="00FD4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2B7665"/>
  <w15:chartTrackingRefBased/>
  <w15:docId w15:val="{A42564C5-C63D-464B-AEF5-0AA7364C6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31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331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331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331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97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204</Words>
  <Characters>1165</Characters>
  <Application>Microsoft Office Word</Application>
  <DocSecurity>0</DocSecurity>
  <Lines>9</Lines>
  <Paragraphs>2</Paragraphs>
  <ScaleCrop>false</ScaleCrop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</dc:creator>
  <cp:keywords/>
  <dc:description/>
  <cp:lastModifiedBy>e11368</cp:lastModifiedBy>
  <cp:revision>25</cp:revision>
  <dcterms:created xsi:type="dcterms:W3CDTF">2026-04-16T03:51:00Z</dcterms:created>
  <dcterms:modified xsi:type="dcterms:W3CDTF">2026-05-22T00:58:00Z</dcterms:modified>
</cp:coreProperties>
</file>