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7E8775" w14:textId="77777777" w:rsidR="005475C8" w:rsidRDefault="005475C8">
      <w:pPr>
        <w:ind w:firstLine="480"/>
        <w:rPr>
          <w:rFonts w:hint="eastAsia"/>
        </w:rPr>
      </w:pPr>
    </w:p>
    <w:p w14:paraId="731F6D31" w14:textId="77777777" w:rsidR="005475C8" w:rsidRDefault="005475C8">
      <w:pPr>
        <w:ind w:firstLine="480"/>
        <w:rPr>
          <w:rFonts w:hint="eastAsia"/>
        </w:rPr>
      </w:pPr>
    </w:p>
    <w:p w14:paraId="17ACDAE7" w14:textId="77777777" w:rsidR="005475C8" w:rsidRDefault="005475C8">
      <w:pPr>
        <w:ind w:firstLine="480"/>
        <w:rPr>
          <w:rFonts w:hint="eastAsia"/>
        </w:rPr>
      </w:pPr>
    </w:p>
    <w:p w14:paraId="5D568B2F" w14:textId="77777777" w:rsidR="005475C8" w:rsidRDefault="005475C8">
      <w:pPr>
        <w:ind w:firstLine="480"/>
        <w:rPr>
          <w:rFonts w:hint="eastAsia"/>
        </w:rPr>
      </w:pPr>
    </w:p>
    <w:p w14:paraId="5C267DE9" w14:textId="77777777" w:rsidR="005475C8" w:rsidRDefault="005475C8">
      <w:pPr>
        <w:ind w:firstLine="480"/>
        <w:rPr>
          <w:rFonts w:hint="eastAsia"/>
        </w:rPr>
      </w:pPr>
    </w:p>
    <w:p w14:paraId="4BB94CCE" w14:textId="77777777" w:rsidR="005475C8" w:rsidRDefault="005475C8">
      <w:pPr>
        <w:ind w:firstLine="480"/>
        <w:rPr>
          <w:rFonts w:hint="eastAsia"/>
        </w:rPr>
      </w:pPr>
    </w:p>
    <w:sdt>
      <w:sdtPr>
        <w:id w:val="-590929350"/>
        <w:docPartObj>
          <w:docPartGallery w:val="Cover Pages"/>
          <w:docPartUnique/>
        </w:docPartObj>
      </w:sdtPr>
      <w:sdtContent>
        <w:p w14:paraId="1EC449AA" w14:textId="77777777" w:rsidR="009465A7" w:rsidRDefault="009465A7">
          <w:pPr>
            <w:ind w:firstLine="480"/>
            <w:rPr>
              <w:rFonts w:hint="eastAsia"/>
            </w:rPr>
          </w:pPr>
        </w:p>
        <w:tbl>
          <w:tblPr>
            <w:tblW w:w="4300" w:type="pct"/>
            <w:jc w:val="center"/>
            <w:tblBorders>
              <w:left w:val="single" w:sz="12" w:space="0" w:color="4472C4" w:themeColor="accent1"/>
            </w:tblBorders>
            <w:tblCellMar>
              <w:left w:w="144" w:type="dxa"/>
              <w:right w:w="115" w:type="dxa"/>
            </w:tblCellMar>
            <w:tblLook w:val="04A0" w:firstRow="1" w:lastRow="0" w:firstColumn="1" w:lastColumn="0" w:noHBand="0" w:noVBand="1"/>
          </w:tblPr>
          <w:tblGrid>
            <w:gridCol w:w="8275"/>
          </w:tblGrid>
          <w:tr w:rsidR="00DF2399" w:rsidRPr="00DF2399" w14:paraId="2C22F3C8" w14:textId="77777777" w:rsidTr="00192B62">
            <w:trPr>
              <w:jc w:val="center"/>
            </w:trPr>
            <w:sdt>
              <w:sdtPr>
                <w:rPr>
                  <w:rFonts w:hint="eastAsia"/>
                  <w:sz w:val="24"/>
                  <w:szCs w:val="24"/>
                </w:rPr>
                <w:alias w:val="公司"/>
                <w:id w:val="13406915"/>
                <w:dataBinding w:prefixMappings="xmlns:ns0='http://schemas.openxmlformats.org/officeDocument/2006/extended-properties'" w:xpath="/ns0:Properties[1]/ns0:Company[1]" w:storeItemID="{6668398D-A668-4E3E-A5EB-62B293D839F1}"/>
                <w:text/>
              </w:sdtPr>
              <w:sdtContent>
                <w:tc>
                  <w:tcPr>
                    <w:tcW w:w="8485" w:type="dxa"/>
                    <w:tcBorders>
                      <w:left w:val="single" w:sz="12" w:space="0" w:color="auto"/>
                    </w:tcBorders>
                    <w:tcMar>
                      <w:top w:w="216" w:type="dxa"/>
                      <w:left w:w="115" w:type="dxa"/>
                      <w:bottom w:w="216" w:type="dxa"/>
                      <w:right w:w="115" w:type="dxa"/>
                    </w:tcMar>
                  </w:tcPr>
                  <w:p w14:paraId="6B4AB587" w14:textId="77777777" w:rsidR="009465A7" w:rsidRPr="00DF2399" w:rsidRDefault="001B3B8D" w:rsidP="005475C8">
                    <w:pPr>
                      <w:pStyle w:val="af9"/>
                      <w:ind w:firstLine="480"/>
                      <w:rPr>
                        <w:rFonts w:hint="eastAsia"/>
                        <w:sz w:val="24"/>
                      </w:rPr>
                    </w:pPr>
                    <w:r w:rsidRPr="00DD5178">
                      <w:rPr>
                        <w:rFonts w:hint="eastAsia"/>
                        <w:sz w:val="24"/>
                        <w:szCs w:val="24"/>
                      </w:rPr>
                      <w:t>海航</w:t>
                    </w:r>
                    <w:r w:rsidR="003642E9" w:rsidRPr="00DD5178">
                      <w:rPr>
                        <w:rFonts w:hint="eastAsia"/>
                        <w:sz w:val="24"/>
                        <w:szCs w:val="24"/>
                      </w:rPr>
                      <w:t>航空</w:t>
                    </w:r>
                    <w:r w:rsidRPr="00DD5178">
                      <w:rPr>
                        <w:rFonts w:hint="eastAsia"/>
                        <w:sz w:val="24"/>
                        <w:szCs w:val="24"/>
                      </w:rPr>
                      <w:t>技术股份有限公司</w:t>
                    </w:r>
                  </w:p>
                </w:tc>
              </w:sdtContent>
            </w:sdt>
          </w:tr>
          <w:tr w:rsidR="00DF2399" w:rsidRPr="00DF2399" w14:paraId="12791F70" w14:textId="77777777" w:rsidTr="00192B62">
            <w:trPr>
              <w:jc w:val="center"/>
            </w:trPr>
            <w:tc>
              <w:tcPr>
                <w:tcW w:w="8485" w:type="dxa"/>
                <w:tcBorders>
                  <w:left w:val="single" w:sz="12" w:space="0" w:color="auto"/>
                </w:tcBorders>
              </w:tcPr>
              <w:p w14:paraId="53EEFD52" w14:textId="77777777" w:rsidR="009465A7" w:rsidRPr="00DF2399" w:rsidRDefault="00000000" w:rsidP="008F1E4D">
                <w:pPr>
                  <w:pStyle w:val="af9"/>
                  <w:spacing w:line="216" w:lineRule="auto"/>
                  <w:rPr>
                    <w:rFonts w:asciiTheme="majorHAnsi" w:eastAsiaTheme="majorEastAsia" w:hAnsiTheme="majorHAnsi" w:cstheme="majorBidi" w:hint="eastAsia"/>
                    <w:sz w:val="88"/>
                    <w:szCs w:val="88"/>
                  </w:rPr>
                </w:pPr>
                <w:sdt>
                  <w:sdtPr>
                    <w:rPr>
                      <w:rFonts w:asciiTheme="majorHAnsi" w:eastAsiaTheme="majorEastAsia" w:hAnsiTheme="majorHAnsi" w:cstheme="majorBidi" w:hint="eastAsia"/>
                      <w:sz w:val="72"/>
                      <w:szCs w:val="88"/>
                    </w:rPr>
                    <w:alias w:val="标题"/>
                    <w:id w:val="13406919"/>
                    <w:dataBinding w:prefixMappings="xmlns:ns0='http://schemas.openxmlformats.org/package/2006/metadata/core-properties' xmlns:ns1='http://purl.org/dc/elements/1.1/'" w:xpath="/ns0:coreProperties[1]/ns1:title[1]" w:storeItemID="{6C3C8BC8-F283-45AE-878A-BAB7291924A1}"/>
                    <w:text/>
                  </w:sdtPr>
                  <w:sdtContent>
                    <w:r w:rsidR="00F05536">
                      <w:rPr>
                        <w:rFonts w:asciiTheme="majorHAnsi" w:eastAsiaTheme="majorEastAsia" w:hAnsiTheme="majorHAnsi" w:cstheme="majorBidi" w:hint="eastAsia"/>
                        <w:sz w:val="72"/>
                        <w:szCs w:val="88"/>
                      </w:rPr>
                      <w:t>飞机</w:t>
                    </w:r>
                    <w:r w:rsidR="00F05536">
                      <w:rPr>
                        <w:rFonts w:asciiTheme="majorHAnsi" w:eastAsiaTheme="majorEastAsia" w:hAnsiTheme="majorHAnsi" w:cstheme="majorBidi"/>
                        <w:sz w:val="72"/>
                        <w:szCs w:val="88"/>
                      </w:rPr>
                      <w:t>维修用</w:t>
                    </w:r>
                    <w:r w:rsidR="00F05536" w:rsidRPr="00F05536">
                      <w:rPr>
                        <w:rFonts w:asciiTheme="majorHAnsi" w:eastAsiaTheme="majorEastAsia" w:hAnsiTheme="majorHAnsi" w:cstheme="majorBidi" w:hint="eastAsia"/>
                        <w:sz w:val="72"/>
                        <w:szCs w:val="88"/>
                      </w:rPr>
                      <w:t>通用型1米工作梯技术规格</w:t>
                    </w:r>
                  </w:sdtContent>
                </w:sdt>
                <w:r w:rsidR="005C2EE2" w:rsidRPr="00070537">
                  <w:rPr>
                    <w:rFonts w:asciiTheme="majorHAnsi" w:eastAsiaTheme="majorEastAsia" w:hAnsiTheme="majorHAnsi" w:cstheme="majorBidi" w:hint="eastAsia"/>
                    <w:sz w:val="72"/>
                    <w:szCs w:val="88"/>
                  </w:rPr>
                  <w:t>要求</w:t>
                </w:r>
              </w:p>
            </w:tc>
          </w:tr>
          <w:tr w:rsidR="00DF2399" w:rsidRPr="00DF2399" w14:paraId="655B26D7" w14:textId="77777777" w:rsidTr="00192B62">
            <w:trPr>
              <w:jc w:val="center"/>
            </w:trPr>
            <w:sdt>
              <w:sdtPr>
                <w:rPr>
                  <w:rFonts w:hint="eastAsia"/>
                  <w:sz w:val="24"/>
                  <w:szCs w:val="24"/>
                </w:rPr>
                <w:alias w:val="副标题"/>
                <w:id w:val="13406923"/>
                <w:dataBinding w:prefixMappings="xmlns:ns0='http://schemas.openxmlformats.org/package/2006/metadata/core-properties' xmlns:ns1='http://purl.org/dc/elements/1.1/'" w:xpath="/ns0:coreProperties[1]/ns1:subject[1]" w:storeItemID="{6C3C8BC8-F283-45AE-878A-BAB7291924A1}"/>
                <w:text/>
              </w:sdtPr>
              <w:sdtContent>
                <w:tc>
                  <w:tcPr>
                    <w:tcW w:w="8485" w:type="dxa"/>
                    <w:tcBorders>
                      <w:left w:val="single" w:sz="12" w:space="0" w:color="auto"/>
                    </w:tcBorders>
                    <w:tcMar>
                      <w:top w:w="216" w:type="dxa"/>
                      <w:left w:w="115" w:type="dxa"/>
                      <w:bottom w:w="216" w:type="dxa"/>
                      <w:right w:w="115" w:type="dxa"/>
                    </w:tcMar>
                  </w:tcPr>
                  <w:p w14:paraId="4BB7CDB3" w14:textId="77777777" w:rsidR="009465A7" w:rsidRPr="00DF2399" w:rsidRDefault="00366240" w:rsidP="005E77D0">
                    <w:pPr>
                      <w:pStyle w:val="af9"/>
                      <w:rPr>
                        <w:rFonts w:hint="eastAsia"/>
                        <w:sz w:val="24"/>
                      </w:rPr>
                    </w:pPr>
                    <w:r w:rsidRPr="00366240">
                      <w:rPr>
                        <w:rFonts w:hint="eastAsia"/>
                        <w:sz w:val="24"/>
                        <w:szCs w:val="24"/>
                      </w:rPr>
                      <w:t>HNAS12312-100FO飞机维修用通用型1米工作梯技术规格要求</w:t>
                    </w:r>
                  </w:p>
                </w:tc>
              </w:sdtContent>
            </w:sdt>
          </w:tr>
        </w:tbl>
        <w:p w14:paraId="74EDE5A3" w14:textId="77777777" w:rsidR="005475C8" w:rsidRDefault="005475C8">
          <w:pPr>
            <w:spacing w:line="240" w:lineRule="auto"/>
            <w:ind w:firstLineChars="0" w:firstLine="0"/>
            <w:rPr>
              <w:rFonts w:hint="eastAsia"/>
              <w:lang w:eastAsia="zh-CN"/>
            </w:rPr>
          </w:pPr>
        </w:p>
        <w:p w14:paraId="658F8EC1" w14:textId="77777777" w:rsidR="00366240" w:rsidRDefault="00366240" w:rsidP="00D53F6F">
          <w:pPr>
            <w:spacing w:line="240" w:lineRule="auto"/>
            <w:ind w:firstLineChars="0" w:firstLine="0"/>
            <w:rPr>
              <w:rFonts w:eastAsia="DejaVu Sans"/>
              <w:b/>
              <w:bCs/>
              <w:sz w:val="36"/>
              <w:szCs w:val="36"/>
              <w:lang w:eastAsia="zh-CN"/>
            </w:rPr>
          </w:pPr>
        </w:p>
        <w:p w14:paraId="4F647BB9" w14:textId="77777777" w:rsidR="00366240" w:rsidRDefault="00366240" w:rsidP="00D53F6F">
          <w:pPr>
            <w:spacing w:line="240" w:lineRule="auto"/>
            <w:ind w:firstLineChars="0" w:firstLine="0"/>
            <w:rPr>
              <w:rFonts w:eastAsia="DejaVu Sans"/>
              <w:b/>
              <w:bCs/>
              <w:sz w:val="36"/>
              <w:szCs w:val="36"/>
              <w:lang w:eastAsia="zh-CN"/>
            </w:rPr>
          </w:pPr>
        </w:p>
        <w:p w14:paraId="70FFEBD4" w14:textId="77777777" w:rsidR="00366240" w:rsidRPr="00341844" w:rsidRDefault="00366240" w:rsidP="00D53F6F">
          <w:pPr>
            <w:spacing w:line="240" w:lineRule="auto"/>
            <w:ind w:firstLineChars="0" w:firstLine="0"/>
            <w:rPr>
              <w:rFonts w:eastAsia="DejaVu Sans"/>
              <w:b/>
              <w:bCs/>
              <w:sz w:val="36"/>
              <w:szCs w:val="36"/>
              <w:lang w:eastAsia="zh-CN"/>
            </w:rPr>
          </w:pPr>
        </w:p>
        <w:p w14:paraId="25071708" w14:textId="77777777" w:rsidR="00366240" w:rsidRDefault="00366240" w:rsidP="00D53F6F">
          <w:pPr>
            <w:spacing w:line="240" w:lineRule="auto"/>
            <w:ind w:firstLineChars="0" w:firstLine="0"/>
            <w:rPr>
              <w:rFonts w:eastAsia="DejaVu Sans"/>
              <w:b/>
              <w:bCs/>
              <w:sz w:val="36"/>
              <w:szCs w:val="36"/>
              <w:lang w:eastAsia="zh-CN"/>
            </w:rPr>
          </w:pPr>
        </w:p>
        <w:p w14:paraId="1C0B60DB" w14:textId="77777777" w:rsidR="005D2666" w:rsidRPr="00D53F6F" w:rsidRDefault="00000000" w:rsidP="00D53F6F">
          <w:pPr>
            <w:spacing w:line="240" w:lineRule="auto"/>
            <w:ind w:firstLineChars="0" w:firstLine="0"/>
            <w:rPr>
              <w:rFonts w:eastAsia="DejaVu Sans"/>
              <w:b/>
              <w:bCs/>
              <w:sz w:val="36"/>
              <w:szCs w:val="36"/>
            </w:rPr>
          </w:pPr>
        </w:p>
      </w:sdtContent>
    </w:sdt>
    <w:p w14:paraId="7B8F67F4" w14:textId="77777777" w:rsidR="00E35D45" w:rsidRDefault="00E35D45">
      <w:pPr>
        <w:spacing w:line="240" w:lineRule="auto"/>
        <w:ind w:firstLineChars="0" w:firstLine="0"/>
        <w:rPr>
          <w:rFonts w:hint="eastAsia"/>
          <w:lang w:eastAsia="zh-CN"/>
        </w:rPr>
      </w:pPr>
      <w:r>
        <w:rPr>
          <w:rFonts w:hint="eastAsia"/>
          <w:lang w:eastAsia="zh-CN"/>
        </w:rPr>
        <w:br w:type="page"/>
      </w:r>
    </w:p>
    <w:p w14:paraId="7D4CE53A" w14:textId="7D951563" w:rsidR="005868B7" w:rsidRDefault="00622C8D" w:rsidP="00341844">
      <w:pPr>
        <w:pStyle w:val="1"/>
        <w:numPr>
          <w:ilvl w:val="0"/>
          <w:numId w:val="0"/>
        </w:numPr>
        <w:rPr>
          <w:rFonts w:hint="eastAsia"/>
        </w:rPr>
      </w:pPr>
      <w:bookmarkStart w:id="0" w:name="_Toc26173379"/>
      <w:r>
        <w:rPr>
          <w:rFonts w:hint="eastAsia"/>
          <w:lang w:eastAsia="zh-CN"/>
        </w:rPr>
        <w:lastRenderedPageBreak/>
        <w:t>1.</w:t>
      </w:r>
      <w:r w:rsidR="00307560">
        <w:rPr>
          <w:rFonts w:hint="eastAsia"/>
        </w:rPr>
        <w:t>范围</w:t>
      </w:r>
      <w:bookmarkEnd w:id="0"/>
    </w:p>
    <w:p w14:paraId="0A02EA2E" w14:textId="77777777" w:rsidR="005868B7" w:rsidRPr="00B63658" w:rsidRDefault="00307560" w:rsidP="004F0C79">
      <w:pPr>
        <w:pStyle w:val="af"/>
        <w:numPr>
          <w:ilvl w:val="0"/>
          <w:numId w:val="6"/>
        </w:numPr>
        <w:spacing w:line="360" w:lineRule="auto"/>
        <w:ind w:firstLineChars="0"/>
        <w:rPr>
          <w:rStyle w:val="a7"/>
          <w:rFonts w:hint="eastAsia"/>
          <w:sz w:val="21"/>
          <w:lang w:eastAsia="zh-CN"/>
        </w:rPr>
      </w:pPr>
      <w:r w:rsidRPr="00B63658">
        <w:rPr>
          <w:rStyle w:val="a7"/>
          <w:sz w:val="21"/>
          <w:lang w:eastAsia="zh-CN"/>
        </w:rPr>
        <w:t>本</w:t>
      </w:r>
      <w:r w:rsidR="00B63658" w:rsidRPr="00B63658">
        <w:rPr>
          <w:rStyle w:val="a7"/>
          <w:rFonts w:hint="eastAsia"/>
          <w:sz w:val="21"/>
          <w:lang w:eastAsia="zh-CN"/>
        </w:rPr>
        <w:t>技术</w:t>
      </w:r>
      <w:r w:rsidRPr="00B63658">
        <w:rPr>
          <w:rStyle w:val="a7"/>
          <w:sz w:val="21"/>
          <w:lang w:eastAsia="zh-CN"/>
        </w:rPr>
        <w:t>标准</w:t>
      </w:r>
      <w:r w:rsidR="00B63658" w:rsidRPr="00B63658">
        <w:rPr>
          <w:rStyle w:val="a7"/>
          <w:rFonts w:hint="eastAsia"/>
          <w:sz w:val="21"/>
          <w:lang w:eastAsia="zh-CN"/>
        </w:rPr>
        <w:t>仅</w:t>
      </w:r>
      <w:r w:rsidR="00B63658" w:rsidRPr="00B63658">
        <w:rPr>
          <w:rStyle w:val="a7"/>
          <w:sz w:val="21"/>
          <w:lang w:eastAsia="zh-CN"/>
        </w:rPr>
        <w:t>适用于</w:t>
      </w:r>
      <w:r w:rsidR="004F0C79" w:rsidRPr="004F0C79">
        <w:rPr>
          <w:rStyle w:val="a7"/>
          <w:rFonts w:hint="eastAsia"/>
          <w:sz w:val="21"/>
          <w:lang w:eastAsia="zh-CN"/>
        </w:rPr>
        <w:t>飞机维修用通用型</w:t>
      </w:r>
      <w:r w:rsidR="004F0C79" w:rsidRPr="004F0C79">
        <w:rPr>
          <w:rStyle w:val="a7"/>
          <w:rFonts w:hint="eastAsia"/>
          <w:sz w:val="21"/>
          <w:lang w:eastAsia="zh-CN"/>
        </w:rPr>
        <w:t>1</w:t>
      </w:r>
      <w:r w:rsidR="004F0C79" w:rsidRPr="004F0C79">
        <w:rPr>
          <w:rStyle w:val="a7"/>
          <w:rFonts w:hint="eastAsia"/>
          <w:sz w:val="21"/>
          <w:lang w:eastAsia="zh-CN"/>
        </w:rPr>
        <w:t>米工作梯</w:t>
      </w:r>
      <w:r w:rsidR="006B26D3" w:rsidRPr="00B63658">
        <w:rPr>
          <w:rStyle w:val="a7"/>
          <w:rFonts w:hint="eastAsia"/>
          <w:sz w:val="21"/>
          <w:lang w:eastAsia="zh-CN"/>
        </w:rPr>
        <w:t>。</w:t>
      </w:r>
    </w:p>
    <w:p w14:paraId="2CDEAB92" w14:textId="6BBEDB93" w:rsidR="005868B7" w:rsidRDefault="00622C8D" w:rsidP="00622C8D">
      <w:pPr>
        <w:pStyle w:val="1"/>
        <w:numPr>
          <w:ilvl w:val="0"/>
          <w:numId w:val="0"/>
        </w:numPr>
        <w:rPr>
          <w:rFonts w:hint="eastAsia"/>
        </w:rPr>
      </w:pPr>
      <w:bookmarkStart w:id="1" w:name="_Toc26173380"/>
      <w:r>
        <w:rPr>
          <w:rFonts w:hint="eastAsia"/>
          <w:lang w:eastAsia="zh-CN"/>
        </w:rPr>
        <w:t>2.</w:t>
      </w:r>
      <w:r w:rsidR="00307560">
        <w:rPr>
          <w:rFonts w:hint="eastAsia"/>
        </w:rPr>
        <w:t>引用标准</w:t>
      </w:r>
      <w:bookmarkEnd w:id="1"/>
    </w:p>
    <w:p w14:paraId="7568D71A" w14:textId="77777777" w:rsidR="006D436F" w:rsidRPr="006D436F" w:rsidRDefault="006D436F" w:rsidP="00737A19">
      <w:pPr>
        <w:pStyle w:val="af"/>
        <w:numPr>
          <w:ilvl w:val="0"/>
          <w:numId w:val="19"/>
        </w:numPr>
        <w:ind w:firstLineChars="0"/>
        <w:rPr>
          <w:rFonts w:hint="eastAsia"/>
        </w:rPr>
      </w:pPr>
      <w:r w:rsidRPr="006D436F">
        <w:rPr>
          <w:rFonts w:hint="eastAsia"/>
        </w:rPr>
        <w:t>MH/T 3011.23</w:t>
      </w:r>
      <w:r>
        <w:rPr>
          <w:lang w:eastAsia="zh-CN"/>
        </w:rPr>
        <w:t>-</w:t>
      </w:r>
      <w:r w:rsidRPr="006D436F">
        <w:rPr>
          <w:rFonts w:hint="eastAsia"/>
        </w:rPr>
        <w:t xml:space="preserve">2006 </w:t>
      </w:r>
      <w:r w:rsidRPr="006D436F">
        <w:rPr>
          <w:rFonts w:hint="eastAsia"/>
        </w:rPr>
        <w:t>地面安全</w:t>
      </w:r>
      <w:r w:rsidRPr="006D436F">
        <w:rPr>
          <w:rFonts w:hint="eastAsia"/>
        </w:rPr>
        <w:t xml:space="preserve"> </w:t>
      </w:r>
      <w:r w:rsidRPr="006D436F">
        <w:rPr>
          <w:rFonts w:hint="eastAsia"/>
        </w:rPr>
        <w:t>第</w:t>
      </w:r>
      <w:r w:rsidRPr="006D436F">
        <w:rPr>
          <w:rFonts w:hint="eastAsia"/>
        </w:rPr>
        <w:t>23</w:t>
      </w:r>
      <w:r w:rsidRPr="006D436F">
        <w:rPr>
          <w:rFonts w:hint="eastAsia"/>
        </w:rPr>
        <w:t>部分</w:t>
      </w:r>
      <w:r w:rsidRPr="006D436F">
        <w:rPr>
          <w:rFonts w:hint="eastAsia"/>
        </w:rPr>
        <w:t xml:space="preserve"> </w:t>
      </w:r>
      <w:r w:rsidRPr="006D436F">
        <w:rPr>
          <w:rFonts w:hint="eastAsia"/>
        </w:rPr>
        <w:t>民用航空器地面设备的安全技术规范</w:t>
      </w:r>
    </w:p>
    <w:p w14:paraId="52110332" w14:textId="77777777" w:rsidR="00052345" w:rsidRDefault="00AF1D08" w:rsidP="00737A19">
      <w:pPr>
        <w:pStyle w:val="af"/>
        <w:numPr>
          <w:ilvl w:val="0"/>
          <w:numId w:val="19"/>
        </w:numPr>
        <w:ind w:firstLineChars="0"/>
        <w:rPr>
          <w:rFonts w:hint="eastAsia"/>
          <w:lang w:eastAsia="zh-CN"/>
        </w:rPr>
      </w:pPr>
      <w:r w:rsidRPr="00AF1D08">
        <w:rPr>
          <w:rFonts w:hint="eastAsia"/>
          <w:lang w:eastAsia="zh-CN"/>
        </w:rPr>
        <w:t>GB</w:t>
      </w:r>
      <w:r w:rsidR="0096349D">
        <w:rPr>
          <w:lang w:eastAsia="zh-CN"/>
        </w:rPr>
        <w:t>/</w:t>
      </w:r>
      <w:r w:rsidRPr="00AF1D08">
        <w:rPr>
          <w:rFonts w:hint="eastAsia"/>
          <w:lang w:eastAsia="zh-CN"/>
        </w:rPr>
        <w:t>T 19355-2003</w:t>
      </w:r>
      <w:r w:rsidR="0096349D">
        <w:rPr>
          <w:lang w:eastAsia="zh-CN"/>
        </w:rPr>
        <w:t xml:space="preserve"> </w:t>
      </w:r>
      <w:r w:rsidRPr="00AF1D08">
        <w:rPr>
          <w:rFonts w:hint="eastAsia"/>
          <w:lang w:eastAsia="zh-CN"/>
        </w:rPr>
        <w:t>钢结构耐腐蚀防护</w:t>
      </w:r>
      <w:r w:rsidRPr="00AF1D08">
        <w:rPr>
          <w:rFonts w:hint="eastAsia"/>
          <w:lang w:eastAsia="zh-CN"/>
        </w:rPr>
        <w:t xml:space="preserve"> </w:t>
      </w:r>
      <w:r w:rsidRPr="00AF1D08">
        <w:rPr>
          <w:rFonts w:hint="eastAsia"/>
          <w:lang w:eastAsia="zh-CN"/>
        </w:rPr>
        <w:t>铝和锌覆盖</w:t>
      </w:r>
      <w:r w:rsidRPr="00AF1D08">
        <w:rPr>
          <w:rFonts w:hint="eastAsia"/>
          <w:lang w:eastAsia="zh-CN"/>
        </w:rPr>
        <w:t xml:space="preserve"> </w:t>
      </w:r>
      <w:r w:rsidRPr="00AF1D08">
        <w:rPr>
          <w:rFonts w:hint="eastAsia"/>
          <w:lang w:eastAsia="zh-CN"/>
        </w:rPr>
        <w:t>指南</w:t>
      </w:r>
    </w:p>
    <w:p w14:paraId="71B46DA7" w14:textId="77777777" w:rsidR="00CC63A0" w:rsidRDefault="0096349D" w:rsidP="00737A19">
      <w:pPr>
        <w:pStyle w:val="af"/>
        <w:numPr>
          <w:ilvl w:val="0"/>
          <w:numId w:val="19"/>
        </w:numPr>
        <w:ind w:firstLineChars="0"/>
        <w:rPr>
          <w:rFonts w:hint="eastAsia"/>
          <w:lang w:eastAsia="zh-CN"/>
        </w:rPr>
      </w:pPr>
      <w:r w:rsidRPr="0096349D">
        <w:rPr>
          <w:rFonts w:hint="eastAsia"/>
          <w:lang w:eastAsia="zh-CN"/>
        </w:rPr>
        <w:t>GB</w:t>
      </w:r>
      <w:r>
        <w:rPr>
          <w:lang w:eastAsia="zh-CN"/>
        </w:rPr>
        <w:t>/</w:t>
      </w:r>
      <w:r w:rsidRPr="0096349D">
        <w:rPr>
          <w:rFonts w:hint="eastAsia"/>
          <w:lang w:eastAsia="zh-CN"/>
        </w:rPr>
        <w:t xml:space="preserve">T 30790-2014 </w:t>
      </w:r>
      <w:r w:rsidRPr="0096349D">
        <w:rPr>
          <w:rFonts w:hint="eastAsia"/>
          <w:lang w:eastAsia="zh-CN"/>
        </w:rPr>
        <w:t>色漆和清漆</w:t>
      </w:r>
      <w:r w:rsidRPr="0096349D">
        <w:rPr>
          <w:rFonts w:hint="eastAsia"/>
          <w:lang w:eastAsia="zh-CN"/>
        </w:rPr>
        <w:t xml:space="preserve"> </w:t>
      </w:r>
      <w:r w:rsidRPr="0096349D">
        <w:rPr>
          <w:rFonts w:hint="eastAsia"/>
          <w:lang w:eastAsia="zh-CN"/>
        </w:rPr>
        <w:t>防护涂料体系对钢结构的防腐保护</w:t>
      </w:r>
    </w:p>
    <w:p w14:paraId="31DF8D5D" w14:textId="77777777" w:rsidR="00E955E8" w:rsidRDefault="00E955E8" w:rsidP="00737A19">
      <w:pPr>
        <w:pStyle w:val="af"/>
        <w:numPr>
          <w:ilvl w:val="0"/>
          <w:numId w:val="19"/>
        </w:numPr>
        <w:ind w:firstLineChars="0"/>
        <w:rPr>
          <w:rFonts w:hint="eastAsia"/>
          <w:lang w:eastAsia="zh-CN"/>
        </w:rPr>
      </w:pPr>
      <w:r>
        <w:rPr>
          <w:lang w:eastAsia="zh-CN"/>
        </w:rPr>
        <w:t>GB/T 15706</w:t>
      </w:r>
      <w:r w:rsidR="006D436F">
        <w:rPr>
          <w:lang w:eastAsia="zh-CN"/>
        </w:rPr>
        <w:t xml:space="preserve">-2012 </w:t>
      </w:r>
      <w:r>
        <w:rPr>
          <w:rFonts w:hint="eastAsia"/>
          <w:lang w:eastAsia="zh-CN"/>
        </w:rPr>
        <w:t>机械安全设计通则</w:t>
      </w:r>
      <w:r>
        <w:rPr>
          <w:rFonts w:hint="eastAsia"/>
          <w:lang w:eastAsia="zh-CN"/>
        </w:rPr>
        <w:t xml:space="preserve"> </w:t>
      </w:r>
      <w:r>
        <w:rPr>
          <w:rFonts w:hint="eastAsia"/>
          <w:lang w:eastAsia="zh-CN"/>
        </w:rPr>
        <w:t>风险评估与风险减小</w:t>
      </w:r>
    </w:p>
    <w:p w14:paraId="683EFFA0" w14:textId="77777777" w:rsidR="00904E86" w:rsidRDefault="00904E86" w:rsidP="00737A19">
      <w:pPr>
        <w:pStyle w:val="af"/>
        <w:numPr>
          <w:ilvl w:val="0"/>
          <w:numId w:val="19"/>
        </w:numPr>
        <w:ind w:firstLineChars="0"/>
        <w:rPr>
          <w:rFonts w:hint="eastAsia"/>
        </w:rPr>
      </w:pPr>
      <w:r>
        <w:t xml:space="preserve">GB/T 14687-2011 </w:t>
      </w:r>
      <w:r>
        <w:t>工业脚轮和车轮</w:t>
      </w:r>
    </w:p>
    <w:p w14:paraId="53E18AF8" w14:textId="77777777" w:rsidR="00AF1D08" w:rsidRDefault="00087A11" w:rsidP="00737A19">
      <w:pPr>
        <w:pStyle w:val="af"/>
        <w:numPr>
          <w:ilvl w:val="0"/>
          <w:numId w:val="19"/>
        </w:numPr>
        <w:ind w:firstLineChars="0"/>
        <w:rPr>
          <w:rFonts w:hint="eastAsia"/>
        </w:rPr>
      </w:pPr>
      <w:r w:rsidRPr="00087A11">
        <w:rPr>
          <w:rFonts w:hint="eastAsia"/>
        </w:rPr>
        <w:t>BS</w:t>
      </w:r>
      <w:r>
        <w:t xml:space="preserve"> </w:t>
      </w:r>
      <w:r w:rsidRPr="00087A11">
        <w:rPr>
          <w:rFonts w:hint="eastAsia"/>
        </w:rPr>
        <w:t>EN</w:t>
      </w:r>
      <w:r>
        <w:t xml:space="preserve"> </w:t>
      </w:r>
      <w:r w:rsidRPr="00087A11">
        <w:rPr>
          <w:rFonts w:hint="eastAsia"/>
        </w:rPr>
        <w:t>12312</w:t>
      </w:r>
      <w:r w:rsidR="005605C2">
        <w:rPr>
          <w:lang w:eastAsia="zh-CN"/>
        </w:rPr>
        <w:t>-</w:t>
      </w:r>
      <w:r w:rsidRPr="00087A11">
        <w:rPr>
          <w:rFonts w:hint="eastAsia"/>
        </w:rPr>
        <w:t>8</w:t>
      </w:r>
      <w:r w:rsidR="005605C2">
        <w:t>:</w:t>
      </w:r>
      <w:r w:rsidRPr="00087A11">
        <w:rPr>
          <w:rFonts w:hint="eastAsia"/>
        </w:rPr>
        <w:t>2005+A1-2009 Aircraft ground support equipment Specific requirements</w:t>
      </w:r>
      <w:r w:rsidR="005605C2">
        <w:t xml:space="preserve"> </w:t>
      </w:r>
      <w:r w:rsidRPr="00087A11">
        <w:rPr>
          <w:rFonts w:hint="eastAsia"/>
        </w:rPr>
        <w:t>Part 8 Maintenance stairs and platforms</w:t>
      </w:r>
    </w:p>
    <w:p w14:paraId="0E9D30E0" w14:textId="77777777" w:rsidR="00CC63A0" w:rsidRDefault="00BF6B00" w:rsidP="00737A19">
      <w:pPr>
        <w:pStyle w:val="af"/>
        <w:numPr>
          <w:ilvl w:val="0"/>
          <w:numId w:val="19"/>
        </w:numPr>
        <w:ind w:firstLineChars="0"/>
        <w:rPr>
          <w:rFonts w:hint="eastAsia"/>
        </w:rPr>
      </w:pPr>
      <w:r w:rsidRPr="00BF6B00">
        <w:rPr>
          <w:rFonts w:hint="eastAsia"/>
        </w:rPr>
        <w:t>BS EN 1915</w:t>
      </w:r>
      <w:r>
        <w:t>:</w:t>
      </w:r>
      <w:r w:rsidRPr="00BF6B00">
        <w:rPr>
          <w:rFonts w:hint="eastAsia"/>
        </w:rPr>
        <w:t xml:space="preserve">2009 Aircraft ground support equipment </w:t>
      </w:r>
      <w:r w:rsidR="00CC63A0">
        <w:t xml:space="preserve">- </w:t>
      </w:r>
      <w:r w:rsidRPr="00BF6B00">
        <w:rPr>
          <w:rFonts w:hint="eastAsia"/>
        </w:rPr>
        <w:t>General requirements</w:t>
      </w:r>
    </w:p>
    <w:p w14:paraId="3F68C09D" w14:textId="0DE6BBDA" w:rsidR="005868B7" w:rsidRDefault="00622C8D" w:rsidP="00622C8D">
      <w:pPr>
        <w:pStyle w:val="1"/>
        <w:numPr>
          <w:ilvl w:val="0"/>
          <w:numId w:val="0"/>
        </w:numPr>
        <w:rPr>
          <w:rFonts w:hint="eastAsia"/>
          <w:lang w:eastAsia="zh-CN"/>
        </w:rPr>
      </w:pPr>
      <w:bookmarkStart w:id="2" w:name="_Toc26173381"/>
      <w:r>
        <w:rPr>
          <w:rFonts w:hint="eastAsia"/>
          <w:lang w:eastAsia="zh-CN"/>
        </w:rPr>
        <w:t>3.</w:t>
      </w:r>
      <w:r w:rsidR="00307560">
        <w:rPr>
          <w:rFonts w:hint="eastAsia"/>
          <w:lang w:eastAsia="zh-CN"/>
        </w:rPr>
        <w:t>术语定义</w:t>
      </w:r>
      <w:bookmarkEnd w:id="2"/>
    </w:p>
    <w:p w14:paraId="30B22C90" w14:textId="32548F23" w:rsidR="005868B7" w:rsidRPr="00F61A90" w:rsidRDefault="006E7101" w:rsidP="006E7101">
      <w:pPr>
        <w:pStyle w:val="2"/>
        <w:numPr>
          <w:ilvl w:val="0"/>
          <w:numId w:val="0"/>
        </w:numPr>
        <w:rPr>
          <w:rFonts w:hint="eastAsia"/>
        </w:rPr>
      </w:pPr>
      <w:bookmarkStart w:id="3" w:name="_Toc26173382"/>
      <w:r>
        <w:rPr>
          <w:rFonts w:hint="eastAsia"/>
        </w:rPr>
        <w:t>3.1</w:t>
      </w:r>
      <w:r w:rsidR="00307560" w:rsidRPr="00F61A90">
        <w:rPr>
          <w:rFonts w:hint="eastAsia"/>
        </w:rPr>
        <w:t>维修梯架</w:t>
      </w:r>
      <w:bookmarkEnd w:id="3"/>
    </w:p>
    <w:p w14:paraId="3E646EDF" w14:textId="77777777" w:rsidR="005868B7" w:rsidRDefault="00307560" w:rsidP="003D58EB">
      <w:pPr>
        <w:ind w:left="480" w:firstLine="480"/>
        <w:rPr>
          <w:rFonts w:hint="eastAsia"/>
          <w:lang w:eastAsia="zh-CN"/>
        </w:rPr>
      </w:pPr>
      <w:r>
        <w:rPr>
          <w:lang w:eastAsia="zh-CN"/>
        </w:rPr>
        <w:t>接近或通过此设备升降航空器部件</w:t>
      </w:r>
      <w:r w:rsidR="003D58EB">
        <w:rPr>
          <w:rFonts w:hint="eastAsia"/>
          <w:lang w:eastAsia="zh-CN"/>
        </w:rPr>
        <w:t>，</w:t>
      </w:r>
      <w:r>
        <w:rPr>
          <w:lang w:eastAsia="zh-CN"/>
        </w:rPr>
        <w:t>使维护工作得以进行的一种梯架</w:t>
      </w:r>
      <w:r w:rsidR="003D58EB">
        <w:rPr>
          <w:rFonts w:hint="eastAsia"/>
          <w:lang w:eastAsia="zh-CN"/>
        </w:rPr>
        <w:t>。</w:t>
      </w:r>
    </w:p>
    <w:p w14:paraId="2DFE43B2" w14:textId="75A093A4" w:rsidR="005868B7" w:rsidRDefault="006E7101" w:rsidP="006E7101">
      <w:pPr>
        <w:pStyle w:val="2"/>
        <w:numPr>
          <w:ilvl w:val="0"/>
          <w:numId w:val="0"/>
        </w:numPr>
        <w:rPr>
          <w:rFonts w:hint="eastAsia"/>
        </w:rPr>
      </w:pPr>
      <w:bookmarkStart w:id="4" w:name="_Ref510515900"/>
      <w:bookmarkStart w:id="5" w:name="_Toc26173383"/>
      <w:r>
        <w:rPr>
          <w:rFonts w:hint="eastAsia"/>
        </w:rPr>
        <w:t>3.2</w:t>
      </w:r>
      <w:r w:rsidR="00307560">
        <w:t>维修平台</w:t>
      </w:r>
      <w:bookmarkEnd w:id="4"/>
      <w:bookmarkEnd w:id="5"/>
    </w:p>
    <w:p w14:paraId="0E77BF9C" w14:textId="77777777" w:rsidR="005868B7" w:rsidRDefault="00307560" w:rsidP="003D58EB">
      <w:pPr>
        <w:ind w:left="480" w:firstLine="480"/>
        <w:rPr>
          <w:rFonts w:hint="eastAsia"/>
          <w:lang w:eastAsia="zh-CN"/>
        </w:rPr>
      </w:pPr>
      <w:r>
        <w:rPr>
          <w:lang w:eastAsia="zh-CN"/>
        </w:rPr>
        <w:t>接近或通过此设备升降航空器部件</w:t>
      </w:r>
      <w:r w:rsidR="003D58EB">
        <w:rPr>
          <w:rFonts w:hint="eastAsia"/>
          <w:lang w:eastAsia="zh-CN"/>
        </w:rPr>
        <w:t>，</w:t>
      </w:r>
      <w:r>
        <w:rPr>
          <w:lang w:eastAsia="zh-CN"/>
        </w:rPr>
        <w:t>使维护工作得以进行的一种平台</w:t>
      </w:r>
      <w:r w:rsidR="003D58EB">
        <w:rPr>
          <w:rFonts w:hint="eastAsia"/>
          <w:lang w:eastAsia="zh-CN"/>
        </w:rPr>
        <w:t>。</w:t>
      </w:r>
    </w:p>
    <w:p w14:paraId="22FE8323" w14:textId="49941E00" w:rsidR="005868B7" w:rsidRDefault="006E7101" w:rsidP="006E7101">
      <w:pPr>
        <w:pStyle w:val="2"/>
        <w:numPr>
          <w:ilvl w:val="0"/>
          <w:numId w:val="0"/>
        </w:numPr>
        <w:rPr>
          <w:rFonts w:hint="eastAsia"/>
        </w:rPr>
      </w:pPr>
      <w:bookmarkStart w:id="6" w:name="_Toc26173384"/>
      <w:r>
        <w:rPr>
          <w:rFonts w:hint="eastAsia"/>
        </w:rPr>
        <w:t>3.3</w:t>
      </w:r>
      <w:r w:rsidR="00307560">
        <w:t>阶梯通道</w:t>
      </w:r>
      <w:bookmarkEnd w:id="6"/>
    </w:p>
    <w:p w14:paraId="18F9A9C9" w14:textId="77777777" w:rsidR="005868B7" w:rsidRDefault="00307560" w:rsidP="003D58EB">
      <w:pPr>
        <w:ind w:left="480" w:firstLine="480"/>
        <w:rPr>
          <w:rFonts w:hint="eastAsia"/>
          <w:lang w:eastAsia="zh-CN"/>
        </w:rPr>
      </w:pPr>
      <w:r>
        <w:rPr>
          <w:lang w:eastAsia="zh-CN"/>
        </w:rPr>
        <w:t>在平台与地面、不同高度之间的平台之间的一系列踏步</w:t>
      </w:r>
      <w:r w:rsidR="007432E5">
        <w:rPr>
          <w:rFonts w:hint="eastAsia"/>
          <w:lang w:eastAsia="zh-CN"/>
        </w:rPr>
        <w:t>。</w:t>
      </w:r>
    </w:p>
    <w:p w14:paraId="3CF35637" w14:textId="3CD92679" w:rsidR="005868B7" w:rsidRDefault="006E7101" w:rsidP="006E7101">
      <w:pPr>
        <w:pStyle w:val="2"/>
        <w:numPr>
          <w:ilvl w:val="0"/>
          <w:numId w:val="0"/>
        </w:numPr>
        <w:rPr>
          <w:rFonts w:hint="eastAsia"/>
        </w:rPr>
      </w:pPr>
      <w:bookmarkStart w:id="7" w:name="_Toc26173385"/>
      <w:r>
        <w:rPr>
          <w:rFonts w:hint="eastAsia"/>
        </w:rPr>
        <w:t>3.4</w:t>
      </w:r>
      <w:r w:rsidR="00307560">
        <w:t>踏步高度</w:t>
      </w:r>
      <w:bookmarkEnd w:id="7"/>
    </w:p>
    <w:p w14:paraId="5E3F5FC9" w14:textId="77777777" w:rsidR="005868B7" w:rsidRDefault="00307560" w:rsidP="003D58EB">
      <w:pPr>
        <w:ind w:left="480" w:firstLine="480"/>
        <w:rPr>
          <w:rFonts w:hint="eastAsia"/>
          <w:lang w:eastAsia="zh-CN"/>
        </w:rPr>
      </w:pPr>
      <w:r>
        <w:rPr>
          <w:lang w:eastAsia="zh-CN"/>
        </w:rPr>
        <w:t>踏步平面到临近上部或者下部的垂直距离。</w:t>
      </w:r>
    </w:p>
    <w:p w14:paraId="404A79C3" w14:textId="7AB326F8" w:rsidR="005868B7" w:rsidRDefault="006E7101" w:rsidP="006E7101">
      <w:pPr>
        <w:pStyle w:val="2"/>
        <w:numPr>
          <w:ilvl w:val="0"/>
          <w:numId w:val="0"/>
        </w:numPr>
        <w:rPr>
          <w:rFonts w:hint="eastAsia"/>
        </w:rPr>
      </w:pPr>
      <w:bookmarkStart w:id="8" w:name="_Toc26173386"/>
      <w:r>
        <w:rPr>
          <w:rFonts w:hint="eastAsia"/>
        </w:rPr>
        <w:t>3.5</w:t>
      </w:r>
      <w:r w:rsidR="00307560">
        <w:t>踏步深度</w:t>
      </w:r>
      <w:bookmarkEnd w:id="8"/>
    </w:p>
    <w:p w14:paraId="042DFC38" w14:textId="77777777" w:rsidR="005868B7" w:rsidRDefault="00307560" w:rsidP="003D58EB">
      <w:pPr>
        <w:ind w:left="480" w:firstLine="480"/>
        <w:rPr>
          <w:rFonts w:hint="eastAsia"/>
          <w:lang w:eastAsia="zh-CN"/>
        </w:rPr>
      </w:pPr>
      <w:r>
        <w:rPr>
          <w:lang w:eastAsia="zh-CN"/>
        </w:rPr>
        <w:t>两个相邻踏步最前端的水平距离</w:t>
      </w:r>
      <w:r w:rsidR="007432E5">
        <w:rPr>
          <w:rFonts w:hint="eastAsia"/>
          <w:lang w:eastAsia="zh-CN"/>
        </w:rPr>
        <w:t>。</w:t>
      </w:r>
    </w:p>
    <w:p w14:paraId="7331A3AB" w14:textId="1ECA9162" w:rsidR="005868B7" w:rsidRDefault="006E7101" w:rsidP="006E7101">
      <w:pPr>
        <w:pStyle w:val="2"/>
        <w:numPr>
          <w:ilvl w:val="0"/>
          <w:numId w:val="0"/>
        </w:numPr>
        <w:rPr>
          <w:rFonts w:hint="eastAsia"/>
        </w:rPr>
      </w:pPr>
      <w:bookmarkStart w:id="9" w:name="_Toc26173387"/>
      <w:r>
        <w:rPr>
          <w:rFonts w:hint="eastAsia"/>
        </w:rPr>
        <w:t>3.6</w:t>
      </w:r>
      <w:r w:rsidR="00307560">
        <w:t>踏步宽度</w:t>
      </w:r>
      <w:bookmarkEnd w:id="9"/>
    </w:p>
    <w:p w14:paraId="5260C138" w14:textId="77777777" w:rsidR="005868B7" w:rsidRDefault="00307560" w:rsidP="00EE0712">
      <w:pPr>
        <w:ind w:left="480" w:firstLine="480"/>
        <w:rPr>
          <w:rFonts w:hint="eastAsia"/>
          <w:lang w:eastAsia="zh-CN"/>
        </w:rPr>
      </w:pPr>
      <w:r>
        <w:rPr>
          <w:lang w:eastAsia="zh-CN"/>
        </w:rPr>
        <w:t>踏步最前端的有效宽度</w:t>
      </w:r>
      <w:r w:rsidR="007432E5">
        <w:rPr>
          <w:rFonts w:hint="eastAsia"/>
          <w:lang w:eastAsia="zh-CN"/>
        </w:rPr>
        <w:t>。</w:t>
      </w:r>
    </w:p>
    <w:p w14:paraId="64E162F9" w14:textId="0BC30C69" w:rsidR="005868B7" w:rsidRDefault="006E7101" w:rsidP="006E7101">
      <w:pPr>
        <w:pStyle w:val="2"/>
        <w:numPr>
          <w:ilvl w:val="0"/>
          <w:numId w:val="0"/>
        </w:numPr>
        <w:rPr>
          <w:rFonts w:hint="eastAsia"/>
        </w:rPr>
      </w:pPr>
      <w:bookmarkStart w:id="10" w:name="_Toc26173388"/>
      <w:r>
        <w:rPr>
          <w:rFonts w:hint="eastAsia"/>
        </w:rPr>
        <w:t>3.7</w:t>
      </w:r>
      <w:r w:rsidR="00307560">
        <w:t>扶手（护栏）高度</w:t>
      </w:r>
      <w:bookmarkEnd w:id="10"/>
    </w:p>
    <w:p w14:paraId="359EDE4C" w14:textId="77777777" w:rsidR="005868B7" w:rsidRDefault="00307560" w:rsidP="00EE0712">
      <w:pPr>
        <w:ind w:left="480" w:firstLine="480"/>
        <w:rPr>
          <w:rFonts w:hint="eastAsia"/>
          <w:lang w:eastAsia="zh-CN"/>
        </w:rPr>
      </w:pPr>
      <w:r>
        <w:rPr>
          <w:lang w:eastAsia="zh-CN"/>
        </w:rPr>
        <w:t>平台或者踏步到护栏上部的垂直距离</w:t>
      </w:r>
    </w:p>
    <w:p w14:paraId="2AC2DC68" w14:textId="1A51879E" w:rsidR="005868B7" w:rsidRDefault="006E7101" w:rsidP="006E7101">
      <w:pPr>
        <w:pStyle w:val="2"/>
        <w:numPr>
          <w:ilvl w:val="0"/>
          <w:numId w:val="0"/>
        </w:numPr>
        <w:rPr>
          <w:rFonts w:hint="eastAsia"/>
        </w:rPr>
      </w:pPr>
      <w:bookmarkStart w:id="11" w:name="_Toc26173389"/>
      <w:r>
        <w:rPr>
          <w:rFonts w:hint="eastAsia"/>
        </w:rPr>
        <w:t>3.8</w:t>
      </w:r>
      <w:r w:rsidR="00307560">
        <w:t>阶梯倾角</w:t>
      </w:r>
      <w:bookmarkEnd w:id="11"/>
    </w:p>
    <w:p w14:paraId="108E509C" w14:textId="77777777" w:rsidR="005868B7" w:rsidRDefault="00307560" w:rsidP="00EE0712">
      <w:pPr>
        <w:ind w:left="480" w:firstLine="480"/>
        <w:rPr>
          <w:rFonts w:hint="eastAsia"/>
          <w:lang w:eastAsia="zh-CN"/>
        </w:rPr>
      </w:pPr>
      <w:r>
        <w:rPr>
          <w:lang w:eastAsia="zh-CN"/>
        </w:rPr>
        <w:t>两梯梁中心线所在平面与水平面的夹角</w:t>
      </w:r>
    </w:p>
    <w:p w14:paraId="3EB72772" w14:textId="78D2AA3A" w:rsidR="005868B7" w:rsidRDefault="006E7101" w:rsidP="006E7101">
      <w:pPr>
        <w:pStyle w:val="2"/>
        <w:numPr>
          <w:ilvl w:val="0"/>
          <w:numId w:val="0"/>
        </w:numPr>
        <w:rPr>
          <w:rFonts w:hint="eastAsia"/>
        </w:rPr>
      </w:pPr>
      <w:bookmarkStart w:id="12" w:name="_Toc26173390"/>
      <w:r>
        <w:rPr>
          <w:rFonts w:hint="eastAsia"/>
        </w:rPr>
        <w:lastRenderedPageBreak/>
        <w:t>3.9</w:t>
      </w:r>
      <w:r w:rsidR="00307560">
        <w:t>平台倾角</w:t>
      </w:r>
      <w:bookmarkEnd w:id="12"/>
    </w:p>
    <w:p w14:paraId="137111CA" w14:textId="77777777" w:rsidR="005868B7" w:rsidRDefault="00307560" w:rsidP="00EE0712">
      <w:pPr>
        <w:ind w:left="480" w:firstLine="480"/>
        <w:rPr>
          <w:rFonts w:hint="eastAsia"/>
          <w:lang w:eastAsia="zh-CN"/>
        </w:rPr>
      </w:pPr>
      <w:r>
        <w:rPr>
          <w:lang w:eastAsia="zh-CN"/>
        </w:rPr>
        <w:t>平台或踏步到水平面的倾角</w:t>
      </w:r>
    </w:p>
    <w:p w14:paraId="73C42FE5" w14:textId="66DD0284" w:rsidR="00075066" w:rsidRDefault="006E7101" w:rsidP="006E7101">
      <w:pPr>
        <w:pStyle w:val="1"/>
        <w:numPr>
          <w:ilvl w:val="0"/>
          <w:numId w:val="0"/>
        </w:numPr>
        <w:rPr>
          <w:rFonts w:hint="eastAsia"/>
          <w:lang w:eastAsia="zh-CN"/>
        </w:rPr>
      </w:pPr>
      <w:bookmarkStart w:id="13" w:name="_Toc516045989"/>
      <w:bookmarkStart w:id="14" w:name="_Toc26173391"/>
      <w:r>
        <w:rPr>
          <w:rFonts w:hint="eastAsia"/>
          <w:lang w:eastAsia="zh-CN"/>
        </w:rPr>
        <w:t>4.</w:t>
      </w:r>
      <w:r w:rsidR="00075066">
        <w:rPr>
          <w:rFonts w:hint="eastAsia"/>
          <w:lang w:eastAsia="zh-CN"/>
        </w:rPr>
        <w:t>编号及规格选用</w:t>
      </w:r>
      <w:bookmarkEnd w:id="13"/>
      <w:bookmarkEnd w:id="14"/>
    </w:p>
    <w:p w14:paraId="486E6944" w14:textId="61C8C522" w:rsidR="00075066" w:rsidRDefault="006E7101" w:rsidP="006E7101">
      <w:pPr>
        <w:pStyle w:val="2"/>
        <w:numPr>
          <w:ilvl w:val="0"/>
          <w:numId w:val="0"/>
        </w:numPr>
        <w:rPr>
          <w:rFonts w:hint="eastAsia"/>
        </w:rPr>
      </w:pPr>
      <w:bookmarkStart w:id="15" w:name="_Toc516045990"/>
      <w:bookmarkStart w:id="16" w:name="_Toc26173392"/>
      <w:r>
        <w:rPr>
          <w:rFonts w:hint="eastAsia"/>
        </w:rPr>
        <w:t>4.1</w:t>
      </w:r>
      <w:r w:rsidR="00075066">
        <w:rPr>
          <w:rFonts w:hint="eastAsia"/>
        </w:rPr>
        <w:t>编号标准</w:t>
      </w:r>
      <w:bookmarkEnd w:id="15"/>
      <w:bookmarkEnd w:id="16"/>
    </w:p>
    <w:p w14:paraId="4EC91FF5" w14:textId="77777777" w:rsidR="00075066" w:rsidRDefault="00075066" w:rsidP="00075066">
      <w:pPr>
        <w:ind w:firstLine="482"/>
        <w:rPr>
          <w:rFonts w:hint="eastAsia"/>
          <w:lang w:eastAsia="zh-CN"/>
        </w:rPr>
      </w:pPr>
      <w:r>
        <w:rPr>
          <w:rFonts w:hint="eastAsia"/>
          <w:b/>
          <w:lang w:eastAsia="zh-CN"/>
        </w:rPr>
        <w:t>因涉及梯架护栏和适用环境、应用机型等要求不同</w:t>
      </w:r>
      <w:r w:rsidRPr="00EB4774">
        <w:rPr>
          <w:rFonts w:hint="eastAsia"/>
          <w:b/>
          <w:lang w:eastAsia="zh-CN"/>
        </w:rPr>
        <w:t>，在引用标准时，</w:t>
      </w:r>
      <w:r>
        <w:rPr>
          <w:rFonts w:hint="eastAsia"/>
          <w:b/>
          <w:lang w:eastAsia="zh-CN"/>
        </w:rPr>
        <w:t>必须</w:t>
      </w:r>
      <w:r w:rsidRPr="00EB4774">
        <w:rPr>
          <w:rFonts w:hint="eastAsia"/>
          <w:b/>
          <w:lang w:eastAsia="zh-CN"/>
        </w:rPr>
        <w:t>明确注明</w:t>
      </w:r>
      <w:r>
        <w:rPr>
          <w:rFonts w:hint="eastAsia"/>
          <w:b/>
          <w:lang w:eastAsia="zh-CN"/>
        </w:rPr>
        <w:t>所</w:t>
      </w:r>
      <w:r w:rsidRPr="00EB4774">
        <w:rPr>
          <w:rFonts w:hint="eastAsia"/>
          <w:b/>
          <w:lang w:eastAsia="zh-CN"/>
        </w:rPr>
        <w:t>选用的编号及构型</w:t>
      </w:r>
      <w:r>
        <w:rPr>
          <w:rFonts w:hint="eastAsia"/>
          <w:lang w:eastAsia="zh-CN"/>
        </w:rPr>
        <w:t>：</w:t>
      </w:r>
    </w:p>
    <w:p w14:paraId="14DBD412" w14:textId="77777777" w:rsidR="00075066" w:rsidRDefault="00B43D80" w:rsidP="00075066">
      <w:pPr>
        <w:ind w:firstLine="480"/>
        <w:rPr>
          <w:rFonts w:hint="eastAsia"/>
        </w:rPr>
      </w:pPr>
      <w:r>
        <w:rPr>
          <w:rFonts w:hint="eastAsia"/>
          <w:noProof/>
          <w:lang w:eastAsia="zh-CN" w:bidi="ar-SA"/>
        </w:rPr>
        <mc:AlternateContent>
          <mc:Choice Requires="wpg">
            <w:drawing>
              <wp:inline distT="0" distB="0" distL="0" distR="0" wp14:anchorId="2A0DD1F4" wp14:editId="6F3C56F4">
                <wp:extent cx="6043295" cy="2010410"/>
                <wp:effectExtent l="0" t="0" r="0" b="3175"/>
                <wp:docPr id="1" name="组合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3295" cy="2010410"/>
                          <a:chOff x="0" y="0"/>
                          <a:chExt cx="60431" cy="20104"/>
                        </a:xfrm>
                      </wpg:grpSpPr>
                      <wps:wsp>
                        <wps:cNvPr id="2" name="文本框 2"/>
                        <wps:cNvSpPr txBox="1">
                          <a:spLocks noChangeArrowheads="1"/>
                        </wps:cNvSpPr>
                        <wps:spPr bwMode="auto">
                          <a:xfrm>
                            <a:off x="17719" y="8264"/>
                            <a:ext cx="24206" cy="335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39FF0C" w14:textId="77777777" w:rsidR="00075066" w:rsidRPr="006E1DA5" w:rsidRDefault="00075066" w:rsidP="00075066">
                              <w:pPr>
                                <w:ind w:firstLineChars="0" w:firstLine="0"/>
                                <w:rPr>
                                  <w:rFonts w:hint="eastAsia"/>
                                  <w:kern w:val="28"/>
                                  <w:sz w:val="28"/>
                                </w:rPr>
                              </w:pPr>
                              <w:r w:rsidRPr="007561EB">
                                <w:rPr>
                                  <w:kern w:val="0"/>
                                  <w:sz w:val="32"/>
                                </w:rPr>
                                <w:t>HN</w:t>
                              </w:r>
                              <w:r>
                                <w:rPr>
                                  <w:kern w:val="0"/>
                                  <w:sz w:val="32"/>
                                </w:rPr>
                                <w:t>A</w:t>
                              </w:r>
                              <w:r w:rsidRPr="007561EB">
                                <w:rPr>
                                  <w:kern w:val="0"/>
                                  <w:sz w:val="32"/>
                                </w:rPr>
                                <w:t>S 12312-7</w:t>
                              </w:r>
                              <w:r w:rsidRPr="007561EB">
                                <w:rPr>
                                  <w:rFonts w:hint="eastAsia"/>
                                  <w:kern w:val="0"/>
                                  <w:sz w:val="32"/>
                                  <w:lang w:eastAsia="zh-CN"/>
                                </w:rPr>
                                <w:t>3</w:t>
                              </w:r>
                              <w:r w:rsidRPr="007561EB">
                                <w:rPr>
                                  <w:kern w:val="0"/>
                                  <w:sz w:val="32"/>
                                </w:rPr>
                                <w:t xml:space="preserve">N </w:t>
                              </w:r>
                              <w:r>
                                <w:rPr>
                                  <w:kern w:val="0"/>
                                  <w:sz w:val="32"/>
                                </w:rPr>
                                <w:t>S</w:t>
                              </w:r>
                              <w:r w:rsidRPr="007561EB">
                                <w:rPr>
                                  <w:kern w:val="0"/>
                                  <w:sz w:val="32"/>
                                </w:rPr>
                                <w:t xml:space="preserve"> I </w:t>
                              </w:r>
                            </w:p>
                          </w:txbxContent>
                        </wps:txbx>
                        <wps:bodyPr rot="0" vert="horz" wrap="square" lIns="91440" tIns="45720" rIns="91440" bIns="45720" anchor="t" anchorCtr="0" upright="1">
                          <a:noAutofit/>
                        </wps:bodyPr>
                      </wps:wsp>
                      <wpg:grpSp>
                        <wpg:cNvPr id="3" name="组合 45"/>
                        <wpg:cNvGrpSpPr>
                          <a:grpSpLocks/>
                        </wpg:cNvGrpSpPr>
                        <wpg:grpSpPr bwMode="auto">
                          <a:xfrm>
                            <a:off x="0" y="0"/>
                            <a:ext cx="23706" cy="13343"/>
                            <a:chOff x="-5457" y="0"/>
                            <a:chExt cx="23707" cy="13343"/>
                          </a:xfrm>
                        </wpg:grpSpPr>
                        <wps:wsp>
                          <wps:cNvPr id="4" name="标注: 弯曲线形(带强调线) 46"/>
                          <wps:cNvSpPr>
                            <a:spLocks/>
                          </wps:cNvSpPr>
                          <wps:spPr bwMode="auto">
                            <a:xfrm rot="-5400000">
                              <a:off x="11430" y="3924"/>
                              <a:ext cx="10744" cy="2895"/>
                            </a:xfrm>
                            <a:prstGeom prst="accentCallout2">
                              <a:avLst>
                                <a:gd name="adj1" fmla="val 18750"/>
                                <a:gd name="adj2" fmla="val -8333"/>
                                <a:gd name="adj3" fmla="val 18750"/>
                                <a:gd name="adj4" fmla="val -16667"/>
                                <a:gd name="adj5" fmla="val -259199"/>
                                <a:gd name="adj6" fmla="val -16852"/>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F0FCA93"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5" name="文本框 47"/>
                          <wps:cNvSpPr txBox="1">
                            <a:spLocks noChangeArrowheads="1"/>
                          </wps:cNvSpPr>
                          <wps:spPr bwMode="auto">
                            <a:xfrm>
                              <a:off x="-5457" y="11095"/>
                              <a:ext cx="15357" cy="2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35F4DD5" w14:textId="77777777" w:rsidR="00075066" w:rsidRPr="00F00B33" w:rsidRDefault="00075066" w:rsidP="00075066">
                                <w:pPr>
                                  <w:ind w:firstLineChars="0" w:firstLine="0"/>
                                  <w:rPr>
                                    <w:rFonts w:hint="eastAsia"/>
                                    <w:sz w:val="18"/>
                                    <w:lang w:eastAsia="zh-CN"/>
                                  </w:rPr>
                                </w:pPr>
                                <w:r>
                                  <w:rPr>
                                    <w:rFonts w:hint="eastAsia"/>
                                    <w:sz w:val="18"/>
                                    <w:lang w:eastAsia="zh-CN"/>
                                  </w:rPr>
                                  <w:t>H</w:t>
                                </w:r>
                                <w:r>
                                  <w:rPr>
                                    <w:sz w:val="18"/>
                                    <w:lang w:eastAsia="zh-CN"/>
                                  </w:rPr>
                                  <w:t>NAS</w:t>
                                </w:r>
                                <w:r>
                                  <w:rPr>
                                    <w:sz w:val="18"/>
                                    <w:lang w:eastAsia="zh-CN"/>
                                  </w:rPr>
                                  <w:t>代表</w:t>
                                </w:r>
                                <w:r>
                                  <w:rPr>
                                    <w:rFonts w:hint="eastAsia"/>
                                    <w:sz w:val="18"/>
                                    <w:lang w:eastAsia="zh-CN"/>
                                  </w:rPr>
                                  <w:t>标准系</w:t>
                                </w:r>
                                <w:r w:rsidRPr="00F00B33">
                                  <w:rPr>
                                    <w:rFonts w:hint="eastAsia"/>
                                    <w:sz w:val="18"/>
                                    <w:lang w:eastAsia="zh-CN"/>
                                  </w:rPr>
                                  <w:t>列代号</w:t>
                                </w:r>
                              </w:p>
                            </w:txbxContent>
                          </wps:txbx>
                          <wps:bodyPr rot="0" vert="horz" wrap="square" lIns="91440" tIns="45720" rIns="91440" bIns="45720" anchor="t" anchorCtr="0" upright="1">
                            <a:noAutofit/>
                          </wps:bodyPr>
                        </wps:wsp>
                      </wpg:grpSp>
                      <wpg:grpSp>
                        <wpg:cNvPr id="6" name="组合 48"/>
                        <wpg:cNvGrpSpPr>
                          <a:grpSpLocks/>
                        </wpg:cNvGrpSpPr>
                        <wpg:grpSpPr bwMode="auto">
                          <a:xfrm>
                            <a:off x="26025" y="0"/>
                            <a:ext cx="19405" cy="20104"/>
                            <a:chOff x="15354" y="0"/>
                            <a:chExt cx="19405" cy="20110"/>
                          </a:xfrm>
                        </wpg:grpSpPr>
                        <wps:wsp>
                          <wps:cNvPr id="8" name="标注: 弯曲线形(带强调线) 49"/>
                          <wps:cNvSpPr>
                            <a:spLocks/>
                          </wps:cNvSpPr>
                          <wps:spPr bwMode="auto">
                            <a:xfrm rot="-5400000">
                              <a:off x="11430" y="3924"/>
                              <a:ext cx="10744" cy="2895"/>
                            </a:xfrm>
                            <a:prstGeom prst="accentCallout2">
                              <a:avLst>
                                <a:gd name="adj1" fmla="val 18750"/>
                                <a:gd name="adj2" fmla="val -8333"/>
                                <a:gd name="adj3" fmla="val 18750"/>
                                <a:gd name="adj4" fmla="val -53875"/>
                                <a:gd name="adj5" fmla="val 310495"/>
                                <a:gd name="adj6" fmla="val -53958"/>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0AAF721F"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15" name="文本框 50"/>
                          <wps:cNvSpPr txBox="1">
                            <a:spLocks noChangeArrowheads="1"/>
                          </wps:cNvSpPr>
                          <wps:spPr bwMode="auto">
                            <a:xfrm>
                              <a:off x="24155" y="15345"/>
                              <a:ext cx="10604" cy="4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ADB5090" w14:textId="77777777" w:rsidR="00075066" w:rsidRPr="00F00B33" w:rsidRDefault="00075066" w:rsidP="00075066">
                                <w:pPr>
                                  <w:ind w:firstLineChars="0" w:firstLine="0"/>
                                  <w:rPr>
                                    <w:rFonts w:hint="eastAsia"/>
                                    <w:sz w:val="18"/>
                                    <w:lang w:eastAsia="zh-CN"/>
                                  </w:rPr>
                                </w:pPr>
                                <w:r>
                                  <w:rPr>
                                    <w:rFonts w:hint="eastAsia"/>
                                    <w:sz w:val="18"/>
                                    <w:lang w:eastAsia="zh-CN"/>
                                  </w:rPr>
                                  <w:t>1</w:t>
                                </w:r>
                                <w:r>
                                  <w:rPr>
                                    <w:sz w:val="18"/>
                                    <w:lang w:eastAsia="zh-CN"/>
                                  </w:rPr>
                                  <w:t>2312</w:t>
                                </w:r>
                                <w:r>
                                  <w:rPr>
                                    <w:sz w:val="18"/>
                                    <w:lang w:eastAsia="zh-CN"/>
                                  </w:rPr>
                                  <w:t>代表标准</w:t>
                                </w:r>
                                <w:r>
                                  <w:rPr>
                                    <w:rFonts w:hint="eastAsia"/>
                                    <w:sz w:val="18"/>
                                    <w:lang w:eastAsia="zh-CN"/>
                                  </w:rPr>
                                  <w:t>号，这里指梯架</w:t>
                                </w:r>
                              </w:p>
                            </w:txbxContent>
                          </wps:txbx>
                          <wps:bodyPr rot="0" vert="horz" wrap="square" lIns="91440" tIns="45720" rIns="91440" bIns="45720" anchor="t" anchorCtr="0" upright="1">
                            <a:noAutofit/>
                          </wps:bodyPr>
                        </wps:wsp>
                      </wpg:grpSp>
                      <wpg:grpSp>
                        <wpg:cNvPr id="16" name="组合 51"/>
                        <wpg:cNvGrpSpPr>
                          <a:grpSpLocks/>
                        </wpg:cNvGrpSpPr>
                        <wpg:grpSpPr bwMode="auto">
                          <a:xfrm>
                            <a:off x="31007" y="0"/>
                            <a:ext cx="22428" cy="16097"/>
                            <a:chOff x="15354" y="-1"/>
                            <a:chExt cx="22432" cy="16108"/>
                          </a:xfrm>
                        </wpg:grpSpPr>
                        <wps:wsp>
                          <wps:cNvPr id="17" name="标注: 弯曲线形(带强调线) 52"/>
                          <wps:cNvSpPr>
                            <a:spLocks/>
                          </wps:cNvSpPr>
                          <wps:spPr bwMode="auto">
                            <a:xfrm rot="-5400000">
                              <a:off x="11048" y="4305"/>
                              <a:ext cx="10745" cy="2133"/>
                            </a:xfrm>
                            <a:prstGeom prst="accentCallout2">
                              <a:avLst>
                                <a:gd name="adj1" fmla="val 18750"/>
                                <a:gd name="adj2" fmla="val -8333"/>
                                <a:gd name="adj3" fmla="val 15944"/>
                                <a:gd name="adj4" fmla="val -41176"/>
                                <a:gd name="adj5" fmla="val 331509"/>
                                <a:gd name="adj6" fmla="val -41296"/>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9B084B4"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18" name="文本框 53"/>
                          <wps:cNvSpPr txBox="1">
                            <a:spLocks noChangeArrowheads="1"/>
                          </wps:cNvSpPr>
                          <wps:spPr bwMode="auto">
                            <a:xfrm>
                              <a:off x="21550" y="13954"/>
                              <a:ext cx="16237" cy="21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7B302B" w14:textId="77777777" w:rsidR="00075066" w:rsidRPr="00F00B33" w:rsidRDefault="00075066" w:rsidP="00075066">
                                <w:pPr>
                                  <w:ind w:firstLineChars="0" w:firstLine="0"/>
                                  <w:rPr>
                                    <w:rFonts w:hint="eastAsia"/>
                                    <w:sz w:val="18"/>
                                    <w:lang w:eastAsia="zh-CN"/>
                                  </w:rPr>
                                </w:pPr>
                                <w:r>
                                  <w:rPr>
                                    <w:rFonts w:hint="eastAsia"/>
                                    <w:sz w:val="18"/>
                                    <w:lang w:eastAsia="zh-CN"/>
                                  </w:rPr>
                                  <w:t>7</w:t>
                                </w:r>
                                <w:r>
                                  <w:rPr>
                                    <w:sz w:val="18"/>
                                    <w:lang w:eastAsia="zh-CN"/>
                                  </w:rPr>
                                  <w:t>3N</w:t>
                                </w:r>
                                <w:r>
                                  <w:rPr>
                                    <w:sz w:val="18"/>
                                    <w:lang w:eastAsia="zh-CN"/>
                                  </w:rPr>
                                  <w:t>代表</w:t>
                                </w:r>
                                <w:r>
                                  <w:rPr>
                                    <w:rFonts w:hint="eastAsia"/>
                                    <w:sz w:val="18"/>
                                    <w:lang w:eastAsia="zh-CN"/>
                                  </w:rPr>
                                  <w:t>机型适用性</w:t>
                                </w:r>
                              </w:p>
                            </w:txbxContent>
                          </wps:txbx>
                          <wps:bodyPr rot="0" vert="horz" wrap="square" lIns="91440" tIns="45720" rIns="91440" bIns="45720" anchor="t" anchorCtr="0" upright="1">
                            <a:noAutofit/>
                          </wps:bodyPr>
                        </wps:wsp>
                      </wpg:grpSp>
                      <wpg:grpSp>
                        <wpg:cNvPr id="19" name="组合 54"/>
                        <wpg:cNvGrpSpPr>
                          <a:grpSpLocks/>
                        </wpg:cNvGrpSpPr>
                        <wpg:grpSpPr bwMode="auto">
                          <a:xfrm>
                            <a:off x="34876" y="0"/>
                            <a:ext cx="14535" cy="14712"/>
                            <a:chOff x="15355" y="-3"/>
                            <a:chExt cx="14544" cy="14720"/>
                          </a:xfrm>
                        </wpg:grpSpPr>
                        <wps:wsp>
                          <wps:cNvPr id="20" name="标注: 弯曲线形(带强调线) 55"/>
                          <wps:cNvSpPr>
                            <a:spLocks/>
                          </wps:cNvSpPr>
                          <wps:spPr bwMode="auto">
                            <a:xfrm rot="-5400000">
                              <a:off x="10187" y="5165"/>
                              <a:ext cx="10793" cy="457"/>
                            </a:xfrm>
                            <a:prstGeom prst="accentCallout2">
                              <a:avLst>
                                <a:gd name="adj1" fmla="val 18750"/>
                                <a:gd name="adj2" fmla="val -8333"/>
                                <a:gd name="adj3" fmla="val 31148"/>
                                <a:gd name="adj4" fmla="val -30384"/>
                                <a:gd name="adj5" fmla="val 973144"/>
                                <a:gd name="adj6" fmla="val -30546"/>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1B261BA0"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21" name="文本框 56"/>
                          <wps:cNvSpPr txBox="1">
                            <a:spLocks noChangeArrowheads="1"/>
                          </wps:cNvSpPr>
                          <wps:spPr bwMode="auto">
                            <a:xfrm>
                              <a:off x="19295" y="12469"/>
                              <a:ext cx="10604" cy="22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38E5423" w14:textId="77777777" w:rsidR="00075066" w:rsidRPr="00F00B33" w:rsidRDefault="00075066" w:rsidP="00075066">
                                <w:pPr>
                                  <w:ind w:firstLineChars="0" w:firstLine="0"/>
                                  <w:rPr>
                                    <w:rFonts w:hint="eastAsia"/>
                                    <w:sz w:val="18"/>
                                    <w:lang w:eastAsia="zh-CN"/>
                                  </w:rPr>
                                </w:pPr>
                                <w:r>
                                  <w:rPr>
                                    <w:sz w:val="18"/>
                                    <w:lang w:eastAsia="zh-CN"/>
                                  </w:rPr>
                                  <w:t>S</w:t>
                                </w:r>
                                <w:r>
                                  <w:rPr>
                                    <w:sz w:val="18"/>
                                    <w:lang w:eastAsia="zh-CN"/>
                                  </w:rPr>
                                  <w:t>代表</w:t>
                                </w:r>
                                <w:r>
                                  <w:rPr>
                                    <w:rFonts w:hint="eastAsia"/>
                                    <w:sz w:val="18"/>
                                    <w:lang w:eastAsia="zh-CN"/>
                                  </w:rPr>
                                  <w:t>护栏构型</w:t>
                                </w:r>
                              </w:p>
                            </w:txbxContent>
                          </wps:txbx>
                          <wps:bodyPr rot="0" vert="horz" wrap="square" lIns="91440" tIns="45720" rIns="91440" bIns="45720" anchor="t" anchorCtr="0" upright="1">
                            <a:noAutofit/>
                          </wps:bodyPr>
                        </wps:wsp>
                      </wpg:grpSp>
                      <wpg:grpSp>
                        <wpg:cNvPr id="22" name="组合 57"/>
                        <wpg:cNvGrpSpPr>
                          <a:grpSpLocks/>
                        </wpg:cNvGrpSpPr>
                        <wpg:grpSpPr bwMode="auto">
                          <a:xfrm>
                            <a:off x="36751" y="0"/>
                            <a:ext cx="23680" cy="13346"/>
                            <a:chOff x="15355" y="-3"/>
                            <a:chExt cx="23695" cy="13353"/>
                          </a:xfrm>
                        </wpg:grpSpPr>
                        <wps:wsp>
                          <wps:cNvPr id="24" name="标注: 弯曲线形(带强调线) 58"/>
                          <wps:cNvSpPr>
                            <a:spLocks/>
                          </wps:cNvSpPr>
                          <wps:spPr bwMode="auto">
                            <a:xfrm rot="-5400000">
                              <a:off x="10187" y="5165"/>
                              <a:ext cx="10793" cy="457"/>
                            </a:xfrm>
                            <a:prstGeom prst="accentCallout2">
                              <a:avLst>
                                <a:gd name="adj1" fmla="val 18750"/>
                                <a:gd name="adj2" fmla="val -8333"/>
                                <a:gd name="adj3" fmla="val 18611"/>
                                <a:gd name="adj4" fmla="val -16282"/>
                                <a:gd name="adj5" fmla="val 2884579"/>
                                <a:gd name="adj6" fmla="val -16991"/>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26368D7" w14:textId="77777777" w:rsidR="00075066" w:rsidRDefault="00075066" w:rsidP="00075066">
                                <w:pPr>
                                  <w:ind w:firstLine="480"/>
                                  <w:jc w:val="center"/>
                                  <w:rPr>
                                    <w:rFonts w:hint="eastAsia"/>
                                  </w:rPr>
                                </w:pPr>
                              </w:p>
                            </w:txbxContent>
                          </wps:txbx>
                          <wps:bodyPr rot="0" vert="horz" wrap="square" lIns="91440" tIns="45720" rIns="91440" bIns="45720" anchor="ctr" anchorCtr="0" upright="1">
                            <a:noAutofit/>
                          </wps:bodyPr>
                        </wps:wsp>
                        <wps:wsp>
                          <wps:cNvPr id="26" name="文本框 59"/>
                          <wps:cNvSpPr txBox="1">
                            <a:spLocks noChangeArrowheads="1"/>
                          </wps:cNvSpPr>
                          <wps:spPr bwMode="auto">
                            <a:xfrm>
                              <a:off x="28445" y="11102"/>
                              <a:ext cx="10605" cy="22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535FE3F" w14:textId="77777777" w:rsidR="00075066" w:rsidRPr="00F00B33" w:rsidRDefault="00075066" w:rsidP="00075066">
                                <w:pPr>
                                  <w:ind w:firstLineChars="0" w:firstLine="0"/>
                                  <w:rPr>
                                    <w:rFonts w:hint="eastAsia"/>
                                    <w:sz w:val="18"/>
                                    <w:lang w:eastAsia="zh-CN"/>
                                  </w:rPr>
                                </w:pPr>
                                <w:r>
                                  <w:rPr>
                                    <w:sz w:val="18"/>
                                    <w:lang w:eastAsia="zh-CN"/>
                                  </w:rPr>
                                  <w:t>I</w:t>
                                </w:r>
                                <w:r>
                                  <w:rPr>
                                    <w:sz w:val="18"/>
                                    <w:lang w:eastAsia="zh-CN"/>
                                  </w:rPr>
                                  <w:t>代表使用</w:t>
                                </w:r>
                                <w:r>
                                  <w:rPr>
                                    <w:rFonts w:hint="eastAsia"/>
                                    <w:sz w:val="18"/>
                                    <w:lang w:eastAsia="zh-CN"/>
                                  </w:rPr>
                                  <w:t>环境</w:t>
                                </w:r>
                              </w:p>
                            </w:txbxContent>
                          </wps:txbx>
                          <wps:bodyPr rot="0" vert="horz" wrap="square" lIns="91440" tIns="45720" rIns="91440" bIns="45720" anchor="t" anchorCtr="0" upright="1">
                            <a:noAutofit/>
                          </wps:bodyPr>
                        </wps:wsp>
                      </wpg:grpSp>
                    </wpg:wgp>
                  </a:graphicData>
                </a:graphic>
              </wp:inline>
            </w:drawing>
          </mc:Choice>
          <mc:Fallback>
            <w:pict>
              <v:group w14:anchorId="2A0DD1F4" id="组合 43" o:spid="_x0000_s1026" style="width:475.85pt;height:158.3pt;mso-position-horizontal-relative:char;mso-position-vertical-relative:line" coordsize="60431,2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">
                <v:shapetype id="_x0000_t202" coordsize="21600,21600" o:spt="202" path="m,l,21600r21600,l21600,xe">
                  <v:stroke joinstyle="miter"/>
                  <v:path gradientshapeok="t" o:connecttype="rect"/>
                </v:shapetype>
                <v:shape id="文本框 2" o:spid="_x0000_s1027" type="#_x0000_t202" style="position:absolute;left:17719;top:8264;width:24206;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" stroked="f">
                  <v:textbox>
                    <w:txbxContent>
                      <w:p w14:paraId="5739FF0C" w14:textId="77777777" w:rsidR="00075066" w:rsidRPr="006E1DA5" w:rsidRDefault="00075066" w:rsidP="00075066">
                        <w:pPr>
                          <w:ind w:firstLineChars="0" w:firstLine="0"/>
                          <w:rPr>
                            <w:rFonts w:hint="eastAsia"/>
                            <w:kern w:val="28"/>
                            <w:sz w:val="28"/>
                          </w:rPr>
                        </w:pPr>
                        <w:r w:rsidRPr="007561EB">
                          <w:rPr>
                            <w:kern w:val="0"/>
                            <w:sz w:val="32"/>
                          </w:rPr>
                          <w:t>HN</w:t>
                        </w:r>
                        <w:r>
                          <w:rPr>
                            <w:kern w:val="0"/>
                            <w:sz w:val="32"/>
                          </w:rPr>
                          <w:t>A</w:t>
                        </w:r>
                        <w:r w:rsidRPr="007561EB">
                          <w:rPr>
                            <w:kern w:val="0"/>
                            <w:sz w:val="32"/>
                          </w:rPr>
                          <w:t>S 12312-7</w:t>
                        </w:r>
                        <w:r w:rsidRPr="007561EB">
                          <w:rPr>
                            <w:rFonts w:hint="eastAsia"/>
                            <w:kern w:val="0"/>
                            <w:sz w:val="32"/>
                            <w:lang w:eastAsia="zh-CN"/>
                          </w:rPr>
                          <w:t>3</w:t>
                        </w:r>
                        <w:r w:rsidRPr="007561EB">
                          <w:rPr>
                            <w:kern w:val="0"/>
                            <w:sz w:val="32"/>
                          </w:rPr>
                          <w:t xml:space="preserve">N </w:t>
                        </w:r>
                        <w:r>
                          <w:rPr>
                            <w:kern w:val="0"/>
                            <w:sz w:val="32"/>
                          </w:rPr>
                          <w:t>S</w:t>
                        </w:r>
                        <w:r w:rsidRPr="007561EB">
                          <w:rPr>
                            <w:kern w:val="0"/>
                            <w:sz w:val="32"/>
                          </w:rPr>
                          <w:t xml:space="preserve"> I </w:t>
                        </w:r>
                      </w:p>
                    </w:txbxContent>
                  </v:textbox>
                </v:shape>
                <v:group id="组合 45" o:spid="_x0000_s1028" style="position:absolute;width:23706;height:13343" coordorigin="-5457" coordsize="23707,13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标注: 弯曲线形(带强调线) 46" o:spid="_x0000_s1029" type="#_x0000_t45" style="position:absolute;left:11430;top:3924;width:10744;height:28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" adj="-3640,-55987" filled="f" strokecolor="black [3213]" strokeweight="1pt">
                    <v:textbox>
                      <w:txbxContent>
                        <w:p w14:paraId="2F0FCA93" w14:textId="77777777" w:rsidR="00075066" w:rsidRDefault="00075066" w:rsidP="00075066">
                          <w:pPr>
                            <w:ind w:firstLine="480"/>
                            <w:jc w:val="center"/>
                            <w:rPr>
                              <w:rFonts w:hint="eastAsia"/>
                            </w:rPr>
                          </w:pPr>
                        </w:p>
                      </w:txbxContent>
                    </v:textbox>
                  </v:shape>
                  <v:shape id="文本框 47" o:spid="_x0000_s1030" type="#_x0000_t202" style="position:absolute;left:-5457;top:11095;width:1535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" filled="f" stroked="f" strokeweight=".5pt">
                    <v:textbox>
                      <w:txbxContent>
                        <w:p w14:paraId="735F4DD5" w14:textId="77777777" w:rsidR="00075066" w:rsidRPr="00F00B33" w:rsidRDefault="00075066" w:rsidP="00075066">
                          <w:pPr>
                            <w:ind w:firstLineChars="0" w:firstLine="0"/>
                            <w:rPr>
                              <w:rFonts w:hint="eastAsia"/>
                              <w:sz w:val="18"/>
                              <w:lang w:eastAsia="zh-CN"/>
                            </w:rPr>
                          </w:pPr>
                          <w:r>
                            <w:rPr>
                              <w:rFonts w:hint="eastAsia"/>
                              <w:sz w:val="18"/>
                              <w:lang w:eastAsia="zh-CN"/>
                            </w:rPr>
                            <w:t>H</w:t>
                          </w:r>
                          <w:r>
                            <w:rPr>
                              <w:sz w:val="18"/>
                              <w:lang w:eastAsia="zh-CN"/>
                            </w:rPr>
                            <w:t>NAS</w:t>
                          </w:r>
                          <w:r>
                            <w:rPr>
                              <w:sz w:val="18"/>
                              <w:lang w:eastAsia="zh-CN"/>
                            </w:rPr>
                            <w:t>代表</w:t>
                          </w:r>
                          <w:r>
                            <w:rPr>
                              <w:rFonts w:hint="eastAsia"/>
                              <w:sz w:val="18"/>
                              <w:lang w:eastAsia="zh-CN"/>
                            </w:rPr>
                            <w:t>标准系</w:t>
                          </w:r>
                          <w:r w:rsidRPr="00F00B33">
                            <w:rPr>
                              <w:rFonts w:hint="eastAsia"/>
                              <w:sz w:val="18"/>
                              <w:lang w:eastAsia="zh-CN"/>
                            </w:rPr>
                            <w:t>列代号</w:t>
                          </w:r>
                        </w:p>
                      </w:txbxContent>
                    </v:textbox>
                  </v:shape>
                </v:group>
                <v:group id="组合 48" o:spid="_x0000_s1031" style="position:absolute;left:26025;width:19405;height:20104" coordorigin="15354" coordsize="19405,20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 id="标注: 弯曲线形(带强调线) 49" o:spid="_x0000_s1032" type="#_x0000_t45" style="position:absolute;left:11430;top:3924;width:10744;height:28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" adj="-11655,67067,-11637" filled="f" strokecolor="black [3213]" strokeweight="1pt">
                    <v:textbox>
                      <w:txbxContent>
                        <w:p w14:paraId="0AAF721F" w14:textId="77777777" w:rsidR="00075066" w:rsidRDefault="00075066" w:rsidP="00075066">
                          <w:pPr>
                            <w:ind w:firstLine="480"/>
                            <w:jc w:val="center"/>
                            <w:rPr>
                              <w:rFonts w:hint="eastAsia"/>
                            </w:rPr>
                          </w:pPr>
                        </w:p>
                      </w:txbxContent>
                    </v:textbox>
                    <o:callout v:ext="edit" minusy="t"/>
                  </v:shape>
                  <v:shape id="文本框 50" o:spid="_x0000_s1033" type="#_x0000_t202" style="position:absolute;left:24155;top:15345;width:10604;height:47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7ADB5090" w14:textId="77777777" w:rsidR="00075066" w:rsidRPr="00F00B33" w:rsidRDefault="00075066" w:rsidP="00075066">
                          <w:pPr>
                            <w:ind w:firstLineChars="0" w:firstLine="0"/>
                            <w:rPr>
                              <w:rFonts w:hint="eastAsia"/>
                              <w:sz w:val="18"/>
                              <w:lang w:eastAsia="zh-CN"/>
                            </w:rPr>
                          </w:pPr>
                          <w:r>
                            <w:rPr>
                              <w:rFonts w:hint="eastAsia"/>
                              <w:sz w:val="18"/>
                              <w:lang w:eastAsia="zh-CN"/>
                            </w:rPr>
                            <w:t>1</w:t>
                          </w:r>
                          <w:r>
                            <w:rPr>
                              <w:sz w:val="18"/>
                              <w:lang w:eastAsia="zh-CN"/>
                            </w:rPr>
                            <w:t>2312</w:t>
                          </w:r>
                          <w:r>
                            <w:rPr>
                              <w:sz w:val="18"/>
                              <w:lang w:eastAsia="zh-CN"/>
                            </w:rPr>
                            <w:t>代表标准</w:t>
                          </w:r>
                          <w:r>
                            <w:rPr>
                              <w:rFonts w:hint="eastAsia"/>
                              <w:sz w:val="18"/>
                              <w:lang w:eastAsia="zh-CN"/>
                            </w:rPr>
                            <w:t>号，这里指梯架</w:t>
                          </w:r>
                        </w:p>
                      </w:txbxContent>
                    </v:textbox>
                  </v:shape>
                </v:group>
                <v:group id="组合 51" o:spid="_x0000_s1034" style="position:absolute;left:31007;width:22428;height:16097" coordorigin="15354,-1" coordsize="22432,1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标注: 弯曲线形(带强调线) 52" o:spid="_x0000_s1035" type="#_x0000_t45" style="position:absolute;left:11048;top:4305;width:10745;height:213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" adj="-8920,71606,-8894,3444" filled="f" strokecolor="black [3213]" strokeweight="1pt">
                    <v:textbox>
                      <w:txbxContent>
                        <w:p w14:paraId="29B084B4" w14:textId="77777777" w:rsidR="00075066" w:rsidRDefault="00075066" w:rsidP="00075066">
                          <w:pPr>
                            <w:ind w:firstLine="480"/>
                            <w:jc w:val="center"/>
                            <w:rPr>
                              <w:rFonts w:hint="eastAsia"/>
                            </w:rPr>
                          </w:pPr>
                        </w:p>
                      </w:txbxContent>
                    </v:textbox>
                    <o:callout v:ext="edit" minusy="t"/>
                  </v:shape>
                  <v:shape id="文本框 53" o:spid="_x0000_s1036" type="#_x0000_t202" style="position:absolute;left:21550;top:13954;width:16237;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aJ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" filled="f" stroked="f" strokeweight=".5pt">
                    <v:textbox>
                      <w:txbxContent>
                        <w:p w14:paraId="687B302B" w14:textId="77777777" w:rsidR="00075066" w:rsidRPr="00F00B33" w:rsidRDefault="00075066" w:rsidP="00075066">
                          <w:pPr>
                            <w:ind w:firstLineChars="0" w:firstLine="0"/>
                            <w:rPr>
                              <w:rFonts w:hint="eastAsia"/>
                              <w:sz w:val="18"/>
                              <w:lang w:eastAsia="zh-CN"/>
                            </w:rPr>
                          </w:pPr>
                          <w:r>
                            <w:rPr>
                              <w:rFonts w:hint="eastAsia"/>
                              <w:sz w:val="18"/>
                              <w:lang w:eastAsia="zh-CN"/>
                            </w:rPr>
                            <w:t>7</w:t>
                          </w:r>
                          <w:r>
                            <w:rPr>
                              <w:sz w:val="18"/>
                              <w:lang w:eastAsia="zh-CN"/>
                            </w:rPr>
                            <w:t>3N</w:t>
                          </w:r>
                          <w:r>
                            <w:rPr>
                              <w:sz w:val="18"/>
                              <w:lang w:eastAsia="zh-CN"/>
                            </w:rPr>
                            <w:t>代表</w:t>
                          </w:r>
                          <w:r>
                            <w:rPr>
                              <w:rFonts w:hint="eastAsia"/>
                              <w:sz w:val="18"/>
                              <w:lang w:eastAsia="zh-CN"/>
                            </w:rPr>
                            <w:t>机型适用性</w:t>
                          </w:r>
                        </w:p>
                      </w:txbxContent>
                    </v:textbox>
                  </v:shape>
                </v:group>
                <v:group id="组合 54" o:spid="_x0000_s1037" style="position:absolute;left:34876;width:14535;height:14712" coordorigin="15355,-3" coordsize="14544,14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标注: 弯曲线形(带强调线) 55" o:spid="_x0000_s1038" type="#_x0000_t45" style="position:absolute;left:10187;top:5165;width:10793;height:45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" adj="-6598,210199,-6563,6728" filled="f" strokecolor="black [3213]" strokeweight="1pt">
                    <v:textbox>
                      <w:txbxContent>
                        <w:p w14:paraId="1B261BA0" w14:textId="77777777" w:rsidR="00075066" w:rsidRDefault="00075066" w:rsidP="00075066">
                          <w:pPr>
                            <w:ind w:firstLine="480"/>
                            <w:jc w:val="center"/>
                            <w:rPr>
                              <w:rFonts w:hint="eastAsia"/>
                            </w:rPr>
                          </w:pPr>
                        </w:p>
                      </w:txbxContent>
                    </v:textbox>
                    <o:callout v:ext="edit" minusy="t"/>
                  </v:shape>
                  <v:shape id="文本框 56" o:spid="_x0000_s1039" type="#_x0000_t202" style="position:absolute;left:19295;top:12469;width:10604;height:2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" filled="f" stroked="f" strokeweight=".5pt">
                    <v:textbox>
                      <w:txbxContent>
                        <w:p w14:paraId="038E5423" w14:textId="77777777" w:rsidR="00075066" w:rsidRPr="00F00B33" w:rsidRDefault="00075066" w:rsidP="00075066">
                          <w:pPr>
                            <w:ind w:firstLineChars="0" w:firstLine="0"/>
                            <w:rPr>
                              <w:rFonts w:hint="eastAsia"/>
                              <w:sz w:val="18"/>
                              <w:lang w:eastAsia="zh-CN"/>
                            </w:rPr>
                          </w:pPr>
                          <w:r>
                            <w:rPr>
                              <w:sz w:val="18"/>
                              <w:lang w:eastAsia="zh-CN"/>
                            </w:rPr>
                            <w:t>S</w:t>
                          </w:r>
                          <w:r>
                            <w:rPr>
                              <w:sz w:val="18"/>
                              <w:lang w:eastAsia="zh-CN"/>
                            </w:rPr>
                            <w:t>代表</w:t>
                          </w:r>
                          <w:r>
                            <w:rPr>
                              <w:rFonts w:hint="eastAsia"/>
                              <w:sz w:val="18"/>
                              <w:lang w:eastAsia="zh-CN"/>
                            </w:rPr>
                            <w:t>护栏构型</w:t>
                          </w:r>
                        </w:p>
                      </w:txbxContent>
                    </v:textbox>
                  </v:shape>
                </v:group>
                <v:group id="组合 57" o:spid="_x0000_s1040" style="position:absolute;left:36751;width:23680;height:13346" coordorigin="15355,-3" coordsize="23695,13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标注: 弯曲线形(带强调线) 58" o:spid="_x0000_s1041" type="#_x0000_t45" style="position:absolute;left:10187;top:5165;width:10793;height:45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" adj="-3670,623069,-3517,4020" filled="f" strokecolor="black [3213]" strokeweight="1pt">
                    <v:textbox>
                      <w:txbxContent>
                        <w:p w14:paraId="226368D7" w14:textId="77777777" w:rsidR="00075066" w:rsidRDefault="00075066" w:rsidP="00075066">
                          <w:pPr>
                            <w:ind w:firstLine="480"/>
                            <w:jc w:val="center"/>
                            <w:rPr>
                              <w:rFonts w:hint="eastAsia"/>
                            </w:rPr>
                          </w:pPr>
                        </w:p>
                      </w:txbxContent>
                    </v:textbox>
                    <o:callout v:ext="edit" minusy="t"/>
                  </v:shape>
                  <v:shape id="文本框 59" o:spid="_x0000_s1042" type="#_x0000_t202" style="position:absolute;left:28445;top:11102;width:10605;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" filled="f" stroked="f" strokeweight=".5pt">
                    <v:textbox>
                      <w:txbxContent>
                        <w:p w14:paraId="2535FE3F" w14:textId="77777777" w:rsidR="00075066" w:rsidRPr="00F00B33" w:rsidRDefault="00075066" w:rsidP="00075066">
                          <w:pPr>
                            <w:ind w:firstLineChars="0" w:firstLine="0"/>
                            <w:rPr>
                              <w:rFonts w:hint="eastAsia"/>
                              <w:sz w:val="18"/>
                              <w:lang w:eastAsia="zh-CN"/>
                            </w:rPr>
                          </w:pPr>
                          <w:r>
                            <w:rPr>
                              <w:sz w:val="18"/>
                              <w:lang w:eastAsia="zh-CN"/>
                            </w:rPr>
                            <w:t>I</w:t>
                          </w:r>
                          <w:r>
                            <w:rPr>
                              <w:sz w:val="18"/>
                              <w:lang w:eastAsia="zh-CN"/>
                            </w:rPr>
                            <w:t>代表使用</w:t>
                          </w:r>
                          <w:r>
                            <w:rPr>
                              <w:rFonts w:hint="eastAsia"/>
                              <w:sz w:val="18"/>
                              <w:lang w:eastAsia="zh-CN"/>
                            </w:rPr>
                            <w:t>环境</w:t>
                          </w:r>
                        </w:p>
                      </w:txbxContent>
                    </v:textbox>
                  </v:shape>
                </v:group>
                <w10:anchorlock/>
              </v:group>
            </w:pict>
          </mc:Fallback>
        </mc:AlternateContent>
      </w:r>
    </w:p>
    <w:p w14:paraId="506376C0" w14:textId="77777777" w:rsidR="00075066" w:rsidRPr="007C43AA" w:rsidRDefault="00075066" w:rsidP="00075066">
      <w:pPr>
        <w:pStyle w:val="a4"/>
        <w:keepNext/>
        <w:ind w:firstLine="480"/>
        <w:jc w:val="center"/>
        <w:rPr>
          <w:rFonts w:hint="eastAsia"/>
          <w:i w:val="0"/>
        </w:rPr>
      </w:pPr>
      <w:r w:rsidRPr="007C43AA">
        <w:rPr>
          <w:rFonts w:hint="eastAsia"/>
          <w:i w:val="0"/>
        </w:rPr>
        <w:t xml:space="preserve">Table </w:t>
      </w:r>
      <w:r>
        <w:rPr>
          <w:rFonts w:hint="eastAsia"/>
          <w:i w:val="0"/>
        </w:rPr>
        <w:fldChar w:fldCharType="begin"/>
      </w:r>
      <w:r>
        <w:rPr>
          <w:rFonts w:hint="eastAsia"/>
          <w:i w:val="0"/>
        </w:rPr>
        <w:instrText xml:space="preserve"> SEQ Table \* ARABIC </w:instrText>
      </w:r>
      <w:r>
        <w:rPr>
          <w:rFonts w:hint="eastAsia"/>
          <w:i w:val="0"/>
        </w:rPr>
        <w:fldChar w:fldCharType="separate"/>
      </w:r>
      <w:r w:rsidR="00761A44">
        <w:rPr>
          <w:rFonts w:hint="eastAsia"/>
          <w:i w:val="0"/>
          <w:noProof/>
        </w:rPr>
        <w:t>1</w:t>
      </w:r>
      <w:r>
        <w:rPr>
          <w:rFonts w:hint="eastAsia"/>
          <w:i w:val="0"/>
        </w:rPr>
        <w:fldChar w:fldCharType="end"/>
      </w:r>
      <w:r w:rsidRPr="007C43AA">
        <w:rPr>
          <w:i w:val="0"/>
        </w:rPr>
        <w:t xml:space="preserve"> </w:t>
      </w:r>
      <w:r w:rsidRPr="007C43AA">
        <w:rPr>
          <w:rFonts w:hint="eastAsia"/>
          <w:i w:val="0"/>
          <w:sz w:val="21"/>
          <w:lang w:eastAsia="zh-CN"/>
        </w:rPr>
        <w:t>机型适用性</w:t>
      </w:r>
      <w:r>
        <w:rPr>
          <w:rFonts w:hint="eastAsia"/>
          <w:i w:val="0"/>
          <w:sz w:val="21"/>
          <w:lang w:eastAsia="zh-CN"/>
        </w:rPr>
        <w:t>代码</w:t>
      </w:r>
    </w:p>
    <w:tbl>
      <w:tblPr>
        <w:tblStyle w:val="af8"/>
        <w:tblW w:w="5001" w:type="pct"/>
        <w:tblLook w:val="04A0" w:firstRow="1" w:lastRow="0" w:firstColumn="1" w:lastColumn="0" w:noHBand="0" w:noVBand="1"/>
      </w:tblPr>
      <w:tblGrid>
        <w:gridCol w:w="1414"/>
        <w:gridCol w:w="1843"/>
        <w:gridCol w:w="6372"/>
      </w:tblGrid>
      <w:tr w:rsidR="00075066" w:rsidRPr="00F70ED7" w14:paraId="4A747CB1" w14:textId="77777777" w:rsidTr="001522DD">
        <w:tc>
          <w:tcPr>
            <w:tcW w:w="734" w:type="pct"/>
          </w:tcPr>
          <w:p w14:paraId="12CF9725" w14:textId="77777777" w:rsidR="00075066" w:rsidRPr="00F70ED7" w:rsidRDefault="00075066" w:rsidP="006901B3">
            <w:pPr>
              <w:ind w:firstLineChars="0" w:firstLine="0"/>
              <w:jc w:val="both"/>
              <w:rPr>
                <w:rFonts w:hint="eastAsia"/>
                <w:b/>
                <w:sz w:val="21"/>
                <w:szCs w:val="21"/>
                <w:lang w:eastAsia="zh-CN"/>
              </w:rPr>
            </w:pPr>
            <w:r w:rsidRPr="00F70ED7">
              <w:rPr>
                <w:rFonts w:hint="eastAsia"/>
                <w:b/>
                <w:sz w:val="21"/>
                <w:szCs w:val="21"/>
                <w:lang w:eastAsia="zh-CN"/>
              </w:rPr>
              <w:t>代码</w:t>
            </w:r>
          </w:p>
        </w:tc>
        <w:tc>
          <w:tcPr>
            <w:tcW w:w="957" w:type="pct"/>
          </w:tcPr>
          <w:p w14:paraId="40E60F6D" w14:textId="77777777" w:rsidR="00075066" w:rsidRPr="00F70ED7" w:rsidRDefault="00075066" w:rsidP="006901B3">
            <w:pPr>
              <w:ind w:firstLineChars="0" w:firstLine="0"/>
              <w:jc w:val="both"/>
              <w:rPr>
                <w:rFonts w:hint="eastAsia"/>
                <w:b/>
                <w:sz w:val="21"/>
                <w:szCs w:val="21"/>
                <w:lang w:eastAsia="zh-CN"/>
              </w:rPr>
            </w:pPr>
            <w:r>
              <w:rPr>
                <w:rFonts w:hint="eastAsia"/>
                <w:b/>
                <w:sz w:val="21"/>
                <w:szCs w:val="21"/>
                <w:lang w:eastAsia="zh-CN"/>
              </w:rPr>
              <w:t>名称</w:t>
            </w:r>
          </w:p>
        </w:tc>
        <w:tc>
          <w:tcPr>
            <w:tcW w:w="3309" w:type="pct"/>
          </w:tcPr>
          <w:p w14:paraId="54EAB026" w14:textId="77777777" w:rsidR="00075066" w:rsidRPr="00F70ED7" w:rsidRDefault="00075066" w:rsidP="006901B3">
            <w:pPr>
              <w:ind w:firstLineChars="0" w:firstLine="0"/>
              <w:jc w:val="both"/>
              <w:rPr>
                <w:rFonts w:hint="eastAsia"/>
                <w:b/>
                <w:sz w:val="21"/>
                <w:szCs w:val="21"/>
                <w:lang w:eastAsia="zh-CN"/>
              </w:rPr>
            </w:pPr>
            <w:r w:rsidRPr="00F70ED7">
              <w:rPr>
                <w:rFonts w:hint="eastAsia"/>
                <w:b/>
                <w:sz w:val="21"/>
                <w:szCs w:val="21"/>
                <w:lang w:eastAsia="zh-CN"/>
              </w:rPr>
              <w:t>对应机型</w:t>
            </w:r>
          </w:p>
        </w:tc>
      </w:tr>
      <w:tr w:rsidR="00075066" w:rsidRPr="00F70ED7" w14:paraId="631B4A71" w14:textId="77777777" w:rsidTr="001522DD">
        <w:tc>
          <w:tcPr>
            <w:tcW w:w="734" w:type="pct"/>
          </w:tcPr>
          <w:p w14:paraId="71E078CD" w14:textId="77777777" w:rsidR="00075066" w:rsidRPr="00096565" w:rsidRDefault="00075066" w:rsidP="006901B3">
            <w:pPr>
              <w:ind w:firstLineChars="0" w:firstLine="0"/>
              <w:jc w:val="both"/>
              <w:rPr>
                <w:rFonts w:hint="eastAsia"/>
                <w:sz w:val="21"/>
                <w:szCs w:val="21"/>
                <w:lang w:eastAsia="zh-CN"/>
              </w:rPr>
            </w:pPr>
            <w:r w:rsidRPr="00096565">
              <w:rPr>
                <w:rFonts w:hint="eastAsia"/>
                <w:sz w:val="21"/>
                <w:szCs w:val="21"/>
                <w:lang w:eastAsia="zh-CN"/>
              </w:rPr>
              <w:t>XXX</w:t>
            </w:r>
          </w:p>
        </w:tc>
        <w:tc>
          <w:tcPr>
            <w:tcW w:w="957" w:type="pct"/>
          </w:tcPr>
          <w:p w14:paraId="4B873CE5" w14:textId="77777777" w:rsidR="00075066" w:rsidRPr="00F70ED7" w:rsidRDefault="00075066" w:rsidP="006901B3">
            <w:pPr>
              <w:ind w:firstLineChars="0" w:firstLine="0"/>
              <w:jc w:val="both"/>
              <w:rPr>
                <w:rFonts w:hint="eastAsia"/>
                <w:sz w:val="21"/>
                <w:szCs w:val="21"/>
                <w:lang w:eastAsia="zh-CN"/>
              </w:rPr>
            </w:pPr>
            <w:r>
              <w:rPr>
                <w:rFonts w:hint="eastAsia"/>
                <w:sz w:val="21"/>
                <w:szCs w:val="21"/>
                <w:lang w:eastAsia="zh-CN"/>
              </w:rPr>
              <w:t>通用型</w:t>
            </w:r>
          </w:p>
        </w:tc>
        <w:tc>
          <w:tcPr>
            <w:tcW w:w="3309" w:type="pct"/>
          </w:tcPr>
          <w:p w14:paraId="1E37F0BD" w14:textId="77777777" w:rsidR="00075066" w:rsidRPr="00F70ED7" w:rsidRDefault="00075066" w:rsidP="006901B3">
            <w:pPr>
              <w:ind w:firstLineChars="0" w:firstLine="0"/>
              <w:jc w:val="both"/>
              <w:rPr>
                <w:rFonts w:hint="eastAsia"/>
                <w:sz w:val="21"/>
                <w:szCs w:val="21"/>
                <w:lang w:eastAsia="zh-CN"/>
              </w:rPr>
            </w:pPr>
            <w:r w:rsidRPr="00F70ED7">
              <w:rPr>
                <w:rFonts w:hint="eastAsia"/>
                <w:sz w:val="21"/>
                <w:szCs w:val="21"/>
                <w:lang w:eastAsia="zh-CN"/>
              </w:rPr>
              <w:t>X</w:t>
            </w:r>
            <w:r w:rsidRPr="00F70ED7">
              <w:rPr>
                <w:sz w:val="21"/>
                <w:szCs w:val="21"/>
                <w:lang w:eastAsia="zh-CN"/>
              </w:rPr>
              <w:t>XX</w:t>
            </w:r>
            <w:r w:rsidRPr="00F70ED7">
              <w:rPr>
                <w:rFonts w:hint="eastAsia"/>
                <w:sz w:val="21"/>
                <w:szCs w:val="21"/>
                <w:lang w:eastAsia="zh-CN"/>
              </w:rPr>
              <w:t>为根据实际梯架平台高度设计的通用型梯架，例如</w:t>
            </w:r>
            <w:r>
              <w:rPr>
                <w:sz w:val="21"/>
                <w:szCs w:val="21"/>
                <w:lang w:eastAsia="zh-CN"/>
              </w:rPr>
              <w:t>150</w:t>
            </w:r>
            <w:r w:rsidRPr="00F70ED7">
              <w:rPr>
                <w:rFonts w:hint="eastAsia"/>
                <w:sz w:val="21"/>
                <w:szCs w:val="21"/>
                <w:lang w:eastAsia="zh-CN"/>
              </w:rPr>
              <w:t>表示高度为</w:t>
            </w:r>
            <w:r>
              <w:rPr>
                <w:sz w:val="21"/>
                <w:szCs w:val="21"/>
                <w:lang w:eastAsia="zh-CN"/>
              </w:rPr>
              <w:t>1.5</w:t>
            </w:r>
            <w:r w:rsidRPr="00F70ED7">
              <w:rPr>
                <w:rFonts w:hint="eastAsia"/>
                <w:sz w:val="21"/>
                <w:szCs w:val="21"/>
                <w:lang w:eastAsia="zh-CN"/>
              </w:rPr>
              <w:t>米的通用型梯架</w:t>
            </w:r>
            <w:r>
              <w:rPr>
                <w:rFonts w:hint="eastAsia"/>
                <w:sz w:val="21"/>
                <w:szCs w:val="21"/>
                <w:lang w:eastAsia="zh-CN"/>
              </w:rPr>
              <w:t>，</w:t>
            </w:r>
            <w:r>
              <w:rPr>
                <w:sz w:val="21"/>
                <w:szCs w:val="21"/>
                <w:lang w:eastAsia="zh-CN"/>
              </w:rPr>
              <w:t>无</w:t>
            </w:r>
            <w:r>
              <w:rPr>
                <w:rFonts w:hint="eastAsia"/>
                <w:sz w:val="21"/>
                <w:szCs w:val="21"/>
                <w:lang w:eastAsia="zh-CN"/>
              </w:rPr>
              <w:t>指定适用</w:t>
            </w:r>
            <w:r>
              <w:rPr>
                <w:sz w:val="21"/>
                <w:szCs w:val="21"/>
                <w:lang w:eastAsia="zh-CN"/>
              </w:rPr>
              <w:t>机型。</w:t>
            </w:r>
          </w:p>
        </w:tc>
      </w:tr>
    </w:tbl>
    <w:p w14:paraId="2903AB57" w14:textId="77777777" w:rsidR="00075066" w:rsidRPr="004868A1" w:rsidRDefault="00075066" w:rsidP="00075066">
      <w:pPr>
        <w:pStyle w:val="a4"/>
        <w:keepNext/>
        <w:ind w:firstLine="420"/>
        <w:jc w:val="center"/>
        <w:rPr>
          <w:rFonts w:hint="eastAsia"/>
          <w:i w:val="0"/>
          <w:sz w:val="21"/>
          <w:lang w:eastAsia="zh-CN"/>
        </w:rPr>
      </w:pPr>
      <w:r w:rsidRPr="004868A1">
        <w:rPr>
          <w:rFonts w:hint="eastAsia"/>
          <w:i w:val="0"/>
          <w:sz w:val="21"/>
          <w:lang w:eastAsia="zh-CN"/>
        </w:rPr>
        <w:t xml:space="preserve">Table </w:t>
      </w:r>
      <w:r>
        <w:rPr>
          <w:rFonts w:hint="eastAsia"/>
          <w:i w:val="0"/>
          <w:sz w:val="21"/>
          <w:lang w:eastAsia="zh-CN"/>
        </w:rPr>
        <w:fldChar w:fldCharType="begin"/>
      </w:r>
      <w:r>
        <w:rPr>
          <w:rFonts w:hint="eastAsia"/>
          <w:i w:val="0"/>
          <w:sz w:val="21"/>
          <w:lang w:eastAsia="zh-CN"/>
        </w:rPr>
        <w:instrText xml:space="preserve"> SEQ Table \* ARABIC </w:instrText>
      </w:r>
      <w:r>
        <w:rPr>
          <w:rFonts w:hint="eastAsia"/>
          <w:i w:val="0"/>
          <w:sz w:val="21"/>
          <w:lang w:eastAsia="zh-CN"/>
        </w:rPr>
        <w:fldChar w:fldCharType="separate"/>
      </w:r>
      <w:r w:rsidR="00761A44">
        <w:rPr>
          <w:rFonts w:hint="eastAsia"/>
          <w:i w:val="0"/>
          <w:noProof/>
          <w:sz w:val="21"/>
          <w:lang w:eastAsia="zh-CN"/>
        </w:rPr>
        <w:t>2</w:t>
      </w:r>
      <w:r>
        <w:rPr>
          <w:rFonts w:hint="eastAsia"/>
          <w:i w:val="0"/>
          <w:sz w:val="21"/>
          <w:lang w:eastAsia="zh-CN"/>
        </w:rPr>
        <w:fldChar w:fldCharType="end"/>
      </w:r>
      <w:r w:rsidRPr="004868A1">
        <w:rPr>
          <w:i w:val="0"/>
          <w:sz w:val="21"/>
          <w:lang w:eastAsia="zh-CN"/>
        </w:rPr>
        <w:t xml:space="preserve"> </w:t>
      </w:r>
      <w:r w:rsidRPr="004868A1">
        <w:rPr>
          <w:rFonts w:hint="eastAsia"/>
          <w:i w:val="0"/>
          <w:sz w:val="21"/>
          <w:lang w:eastAsia="zh-CN"/>
        </w:rPr>
        <w:t>护栏构型代码</w:t>
      </w:r>
    </w:p>
    <w:tbl>
      <w:tblPr>
        <w:tblStyle w:val="af8"/>
        <w:tblW w:w="5001" w:type="pct"/>
        <w:tblLook w:val="04A0" w:firstRow="1" w:lastRow="0" w:firstColumn="1" w:lastColumn="0" w:noHBand="0" w:noVBand="1"/>
      </w:tblPr>
      <w:tblGrid>
        <w:gridCol w:w="4814"/>
        <w:gridCol w:w="4815"/>
      </w:tblGrid>
      <w:tr w:rsidR="00075066" w:rsidRPr="00454372" w14:paraId="1E779346" w14:textId="77777777" w:rsidTr="00DE453A">
        <w:tc>
          <w:tcPr>
            <w:tcW w:w="4814" w:type="dxa"/>
          </w:tcPr>
          <w:p w14:paraId="0CD0FDBA" w14:textId="77777777" w:rsidR="00075066" w:rsidRPr="00454372" w:rsidRDefault="00075066" w:rsidP="006901B3">
            <w:pPr>
              <w:ind w:firstLineChars="0" w:firstLine="0"/>
              <w:rPr>
                <w:rFonts w:hint="eastAsia"/>
                <w:b/>
                <w:sz w:val="21"/>
                <w:szCs w:val="21"/>
                <w:lang w:eastAsia="zh-CN"/>
              </w:rPr>
            </w:pPr>
            <w:r>
              <w:rPr>
                <w:rFonts w:hint="eastAsia"/>
                <w:b/>
                <w:sz w:val="21"/>
                <w:szCs w:val="21"/>
                <w:lang w:eastAsia="zh-CN"/>
              </w:rPr>
              <w:t>代码</w:t>
            </w:r>
          </w:p>
        </w:tc>
        <w:tc>
          <w:tcPr>
            <w:tcW w:w="4815" w:type="dxa"/>
          </w:tcPr>
          <w:p w14:paraId="48A2893C" w14:textId="77777777" w:rsidR="00075066" w:rsidRPr="00454372" w:rsidRDefault="00075066" w:rsidP="006901B3">
            <w:pPr>
              <w:ind w:firstLineChars="0" w:firstLine="0"/>
              <w:rPr>
                <w:rFonts w:hint="eastAsia"/>
                <w:b/>
                <w:sz w:val="21"/>
                <w:szCs w:val="21"/>
                <w:lang w:eastAsia="zh-CN"/>
              </w:rPr>
            </w:pPr>
            <w:r w:rsidRPr="00454372">
              <w:rPr>
                <w:rFonts w:hint="eastAsia"/>
                <w:b/>
                <w:sz w:val="21"/>
                <w:szCs w:val="21"/>
                <w:lang w:eastAsia="zh-CN"/>
              </w:rPr>
              <w:t>护栏构型</w:t>
            </w:r>
          </w:p>
        </w:tc>
      </w:tr>
      <w:tr w:rsidR="00075066" w:rsidRPr="00742C35" w14:paraId="02F87971" w14:textId="77777777" w:rsidTr="00DE453A">
        <w:tc>
          <w:tcPr>
            <w:tcW w:w="4814" w:type="dxa"/>
          </w:tcPr>
          <w:p w14:paraId="6C599B0D" w14:textId="77777777" w:rsidR="00075066" w:rsidRPr="00742C35" w:rsidRDefault="00075066" w:rsidP="00DE453A">
            <w:pPr>
              <w:ind w:firstLineChars="0" w:firstLine="0"/>
              <w:rPr>
                <w:rFonts w:hint="eastAsia"/>
                <w:sz w:val="21"/>
                <w:szCs w:val="21"/>
                <w:lang w:eastAsia="zh-CN"/>
              </w:rPr>
            </w:pPr>
            <w:r>
              <w:rPr>
                <w:rFonts w:hint="eastAsia"/>
                <w:sz w:val="21"/>
                <w:szCs w:val="21"/>
                <w:lang w:eastAsia="zh-CN"/>
              </w:rPr>
              <w:t>F</w:t>
            </w:r>
          </w:p>
        </w:tc>
        <w:tc>
          <w:tcPr>
            <w:tcW w:w="4815" w:type="dxa"/>
          </w:tcPr>
          <w:p w14:paraId="449E2B85" w14:textId="77777777" w:rsidR="00075066" w:rsidRPr="00742C35" w:rsidRDefault="00075066" w:rsidP="006901B3">
            <w:pPr>
              <w:ind w:firstLineChars="0" w:firstLine="0"/>
              <w:rPr>
                <w:rFonts w:hint="eastAsia"/>
                <w:sz w:val="21"/>
                <w:szCs w:val="21"/>
                <w:lang w:eastAsia="zh-CN"/>
              </w:rPr>
            </w:pPr>
            <w:r>
              <w:rPr>
                <w:rFonts w:hint="eastAsia"/>
                <w:sz w:val="21"/>
                <w:szCs w:val="21"/>
                <w:lang w:eastAsia="zh-CN"/>
              </w:rPr>
              <w:t>固定</w:t>
            </w:r>
            <w:r>
              <w:rPr>
                <w:rFonts w:hint="eastAsia"/>
                <w:sz w:val="21"/>
                <w:szCs w:val="21"/>
                <w:lang w:eastAsia="zh-CN"/>
              </w:rPr>
              <w:t>Fixed</w:t>
            </w:r>
          </w:p>
        </w:tc>
      </w:tr>
    </w:tbl>
    <w:p w14:paraId="11579BA7" w14:textId="77777777" w:rsidR="00075066" w:rsidRDefault="00075066" w:rsidP="00075066">
      <w:pPr>
        <w:ind w:firstLine="480"/>
        <w:rPr>
          <w:rFonts w:hint="eastAsia"/>
        </w:rPr>
      </w:pPr>
    </w:p>
    <w:p w14:paraId="68FB009A" w14:textId="77777777" w:rsidR="00075066" w:rsidRPr="004028FD" w:rsidRDefault="00075066" w:rsidP="00075066">
      <w:pPr>
        <w:pStyle w:val="a4"/>
        <w:keepNext/>
        <w:ind w:firstLine="420"/>
        <w:jc w:val="center"/>
        <w:rPr>
          <w:rFonts w:hint="eastAsia"/>
          <w:i w:val="0"/>
          <w:sz w:val="21"/>
          <w:lang w:eastAsia="zh-CN"/>
        </w:rPr>
      </w:pPr>
      <w:r w:rsidRPr="004028FD">
        <w:rPr>
          <w:rFonts w:hint="eastAsia"/>
          <w:i w:val="0"/>
          <w:sz w:val="21"/>
          <w:lang w:eastAsia="zh-CN"/>
        </w:rPr>
        <w:t xml:space="preserve">Table </w:t>
      </w:r>
      <w:r>
        <w:rPr>
          <w:rFonts w:hint="eastAsia"/>
          <w:i w:val="0"/>
          <w:sz w:val="21"/>
          <w:lang w:eastAsia="zh-CN"/>
        </w:rPr>
        <w:fldChar w:fldCharType="begin"/>
      </w:r>
      <w:r>
        <w:rPr>
          <w:rFonts w:hint="eastAsia"/>
          <w:i w:val="0"/>
          <w:sz w:val="21"/>
          <w:lang w:eastAsia="zh-CN"/>
        </w:rPr>
        <w:instrText xml:space="preserve"> SEQ Table \* ARABIC </w:instrText>
      </w:r>
      <w:r>
        <w:rPr>
          <w:rFonts w:hint="eastAsia"/>
          <w:i w:val="0"/>
          <w:sz w:val="21"/>
          <w:lang w:eastAsia="zh-CN"/>
        </w:rPr>
        <w:fldChar w:fldCharType="separate"/>
      </w:r>
      <w:r w:rsidR="00761A44">
        <w:rPr>
          <w:rFonts w:hint="eastAsia"/>
          <w:i w:val="0"/>
          <w:noProof/>
          <w:sz w:val="21"/>
          <w:lang w:eastAsia="zh-CN"/>
        </w:rPr>
        <w:t>3</w:t>
      </w:r>
      <w:r>
        <w:rPr>
          <w:rFonts w:hint="eastAsia"/>
          <w:i w:val="0"/>
          <w:sz w:val="21"/>
          <w:lang w:eastAsia="zh-CN"/>
        </w:rPr>
        <w:fldChar w:fldCharType="end"/>
      </w:r>
      <w:r w:rsidRPr="004028FD">
        <w:rPr>
          <w:rFonts w:hint="eastAsia"/>
          <w:i w:val="0"/>
          <w:sz w:val="21"/>
          <w:lang w:eastAsia="zh-CN"/>
        </w:rPr>
        <w:t>使用</w:t>
      </w:r>
      <w:r>
        <w:rPr>
          <w:rFonts w:hint="eastAsia"/>
          <w:i w:val="0"/>
          <w:sz w:val="21"/>
          <w:lang w:eastAsia="zh-CN"/>
        </w:rPr>
        <w:t>环境代码</w:t>
      </w:r>
    </w:p>
    <w:tbl>
      <w:tblPr>
        <w:tblStyle w:val="af8"/>
        <w:tblW w:w="0" w:type="auto"/>
        <w:tblLook w:val="04A0" w:firstRow="1" w:lastRow="0" w:firstColumn="1" w:lastColumn="0" w:noHBand="0" w:noVBand="1"/>
      </w:tblPr>
      <w:tblGrid>
        <w:gridCol w:w="4813"/>
        <w:gridCol w:w="4814"/>
      </w:tblGrid>
      <w:tr w:rsidR="00075066" w:rsidRPr="00F70ED7" w14:paraId="0E2D96A5" w14:textId="77777777" w:rsidTr="006901B3">
        <w:tc>
          <w:tcPr>
            <w:tcW w:w="4813" w:type="dxa"/>
          </w:tcPr>
          <w:p w14:paraId="005307DD" w14:textId="77777777" w:rsidR="00075066" w:rsidRPr="00096565" w:rsidRDefault="00075066" w:rsidP="006901B3">
            <w:pPr>
              <w:ind w:firstLineChars="0" w:firstLine="0"/>
              <w:rPr>
                <w:rFonts w:hint="eastAsia"/>
                <w:sz w:val="21"/>
                <w:szCs w:val="21"/>
              </w:rPr>
            </w:pPr>
            <w:r w:rsidRPr="00096565">
              <w:rPr>
                <w:rFonts w:hint="eastAsia"/>
                <w:sz w:val="21"/>
                <w:szCs w:val="21"/>
                <w:lang w:eastAsia="zh-CN"/>
              </w:rPr>
              <w:t>代码</w:t>
            </w:r>
          </w:p>
        </w:tc>
        <w:tc>
          <w:tcPr>
            <w:tcW w:w="4814" w:type="dxa"/>
          </w:tcPr>
          <w:p w14:paraId="0C615CB0" w14:textId="77777777" w:rsidR="00075066" w:rsidRPr="00096565" w:rsidRDefault="00075066" w:rsidP="006901B3">
            <w:pPr>
              <w:ind w:firstLineChars="0" w:firstLine="0"/>
              <w:rPr>
                <w:rFonts w:hint="eastAsia"/>
                <w:sz w:val="21"/>
                <w:szCs w:val="21"/>
                <w:lang w:eastAsia="zh-CN"/>
              </w:rPr>
            </w:pPr>
            <w:r w:rsidRPr="00096565">
              <w:rPr>
                <w:rFonts w:hint="eastAsia"/>
                <w:sz w:val="21"/>
                <w:szCs w:val="21"/>
                <w:lang w:eastAsia="zh-CN"/>
              </w:rPr>
              <w:t>使用环境</w:t>
            </w:r>
          </w:p>
        </w:tc>
      </w:tr>
      <w:tr w:rsidR="00075066" w:rsidRPr="00F70ED7" w14:paraId="4A69A148" w14:textId="77777777" w:rsidTr="006901B3">
        <w:tc>
          <w:tcPr>
            <w:tcW w:w="4813" w:type="dxa"/>
          </w:tcPr>
          <w:p w14:paraId="05F8FD78" w14:textId="77777777" w:rsidR="00075066" w:rsidRPr="00096565" w:rsidRDefault="00075066" w:rsidP="006901B3">
            <w:pPr>
              <w:ind w:firstLineChars="0" w:firstLine="0"/>
              <w:rPr>
                <w:rFonts w:hint="eastAsia"/>
                <w:sz w:val="21"/>
                <w:szCs w:val="21"/>
              </w:rPr>
            </w:pPr>
            <w:r w:rsidRPr="00096565">
              <w:rPr>
                <w:rFonts w:hint="eastAsia"/>
                <w:sz w:val="21"/>
                <w:szCs w:val="21"/>
              </w:rPr>
              <w:t>O</w:t>
            </w:r>
          </w:p>
        </w:tc>
        <w:tc>
          <w:tcPr>
            <w:tcW w:w="4814" w:type="dxa"/>
          </w:tcPr>
          <w:p w14:paraId="3C209E67" w14:textId="77777777" w:rsidR="00075066" w:rsidRPr="00096565" w:rsidRDefault="00075066" w:rsidP="006901B3">
            <w:pPr>
              <w:ind w:firstLineChars="0" w:firstLine="0"/>
              <w:rPr>
                <w:rFonts w:hint="eastAsia"/>
                <w:sz w:val="21"/>
                <w:szCs w:val="21"/>
              </w:rPr>
            </w:pPr>
            <w:r w:rsidRPr="00096565">
              <w:rPr>
                <w:rFonts w:hint="eastAsia"/>
                <w:sz w:val="21"/>
                <w:szCs w:val="21"/>
                <w:lang w:eastAsia="zh-CN"/>
              </w:rPr>
              <w:t>户外</w:t>
            </w:r>
            <w:bookmarkStart w:id="17" w:name="OLE_LINK3"/>
            <w:bookmarkStart w:id="18" w:name="OLE_LINK4"/>
            <w:r w:rsidRPr="00096565">
              <w:rPr>
                <w:rFonts w:hint="eastAsia"/>
                <w:sz w:val="21"/>
                <w:szCs w:val="21"/>
                <w:lang w:eastAsia="zh-CN"/>
              </w:rPr>
              <w:t>Outdoor</w:t>
            </w:r>
            <w:bookmarkEnd w:id="17"/>
            <w:bookmarkEnd w:id="18"/>
          </w:p>
        </w:tc>
      </w:tr>
    </w:tbl>
    <w:p w14:paraId="1E48CA37" w14:textId="77777777" w:rsidR="008F7C41" w:rsidRDefault="008F7C41" w:rsidP="008F7C41">
      <w:pPr>
        <w:pStyle w:val="a4"/>
        <w:keepNext/>
        <w:ind w:firstLine="420"/>
        <w:jc w:val="center"/>
        <w:rPr>
          <w:rFonts w:hint="eastAsia"/>
          <w:i w:val="0"/>
          <w:sz w:val="21"/>
          <w:lang w:eastAsia="zh-CN"/>
        </w:rPr>
      </w:pPr>
      <w:bookmarkStart w:id="19" w:name="_Toc516045991"/>
      <w:bookmarkStart w:id="20" w:name="_Ref516072299"/>
      <w:bookmarkStart w:id="21" w:name="_Ref516072305"/>
    </w:p>
    <w:p w14:paraId="4F83F18B" w14:textId="3A425878" w:rsidR="008F7C41" w:rsidRDefault="008F7C41" w:rsidP="008F7C41">
      <w:pPr>
        <w:pStyle w:val="a4"/>
        <w:keepNext/>
        <w:ind w:firstLine="420"/>
        <w:jc w:val="center"/>
        <w:rPr>
          <w:rFonts w:hint="eastAsia"/>
          <w:i w:val="0"/>
          <w:sz w:val="21"/>
          <w:lang w:eastAsia="zh-CN"/>
        </w:rPr>
      </w:pPr>
      <w:r>
        <w:rPr>
          <w:rFonts w:hint="eastAsia"/>
          <w:i w:val="0"/>
          <w:sz w:val="21"/>
          <w:lang w:eastAsia="zh-CN"/>
        </w:rPr>
        <w:t xml:space="preserve">Table </w:t>
      </w:r>
      <w:r>
        <w:rPr>
          <w:i w:val="0"/>
          <w:sz w:val="21"/>
          <w:lang w:eastAsia="zh-CN"/>
        </w:rPr>
        <w:t>4</w:t>
      </w:r>
      <w:r>
        <w:rPr>
          <w:rFonts w:hint="eastAsia"/>
          <w:i w:val="0"/>
          <w:sz w:val="21"/>
          <w:lang w:eastAsia="zh-CN"/>
        </w:rPr>
        <w:t>主体材料代码</w:t>
      </w:r>
    </w:p>
    <w:tbl>
      <w:tblPr>
        <w:tblStyle w:val="af8"/>
        <w:tblW w:w="0" w:type="auto"/>
        <w:tblLook w:val="04A0" w:firstRow="1" w:lastRow="0" w:firstColumn="1" w:lastColumn="0" w:noHBand="0" w:noVBand="1"/>
      </w:tblPr>
      <w:tblGrid>
        <w:gridCol w:w="4813"/>
        <w:gridCol w:w="4814"/>
      </w:tblGrid>
      <w:tr w:rsidR="008F7C41" w14:paraId="1982FE77" w14:textId="77777777" w:rsidTr="00AE5F89">
        <w:tc>
          <w:tcPr>
            <w:tcW w:w="4813" w:type="dxa"/>
          </w:tcPr>
          <w:p w14:paraId="13D642D5" w14:textId="77777777" w:rsidR="008F7C41" w:rsidRDefault="008F7C41" w:rsidP="00AE5F89">
            <w:pPr>
              <w:ind w:firstLineChars="0" w:firstLine="0"/>
              <w:rPr>
                <w:rFonts w:hint="eastAsia"/>
                <w:b/>
                <w:sz w:val="21"/>
                <w:szCs w:val="21"/>
              </w:rPr>
            </w:pPr>
            <w:r>
              <w:rPr>
                <w:rFonts w:hint="eastAsia"/>
                <w:b/>
                <w:sz w:val="21"/>
                <w:szCs w:val="21"/>
                <w:lang w:eastAsia="zh-CN"/>
              </w:rPr>
              <w:t>代码</w:t>
            </w:r>
          </w:p>
        </w:tc>
        <w:tc>
          <w:tcPr>
            <w:tcW w:w="4814" w:type="dxa"/>
          </w:tcPr>
          <w:p w14:paraId="1DCE96FC" w14:textId="77777777" w:rsidR="008F7C41" w:rsidRDefault="008F7C41" w:rsidP="00AE5F89">
            <w:pPr>
              <w:ind w:firstLineChars="0" w:firstLine="0"/>
              <w:rPr>
                <w:rFonts w:hint="eastAsia"/>
                <w:b/>
                <w:sz w:val="21"/>
                <w:szCs w:val="21"/>
                <w:lang w:eastAsia="zh-CN"/>
              </w:rPr>
            </w:pPr>
            <w:r>
              <w:rPr>
                <w:rFonts w:hint="eastAsia"/>
                <w:b/>
                <w:sz w:val="21"/>
                <w:szCs w:val="21"/>
                <w:lang w:eastAsia="zh-CN"/>
              </w:rPr>
              <w:t>主体材料</w:t>
            </w:r>
          </w:p>
        </w:tc>
      </w:tr>
      <w:tr w:rsidR="008F7C41" w14:paraId="00AA2E45" w14:textId="77777777" w:rsidTr="00AE5F89">
        <w:tc>
          <w:tcPr>
            <w:tcW w:w="4813" w:type="dxa"/>
          </w:tcPr>
          <w:p w14:paraId="5168E88E" w14:textId="77777777" w:rsidR="008F7C41" w:rsidRDefault="008F7C41" w:rsidP="00AE5F89">
            <w:pPr>
              <w:ind w:firstLineChars="0" w:firstLine="0"/>
              <w:rPr>
                <w:rFonts w:hint="eastAsia"/>
                <w:sz w:val="21"/>
                <w:szCs w:val="21"/>
                <w:lang w:eastAsia="zh-CN"/>
              </w:rPr>
            </w:pPr>
            <w:r>
              <w:rPr>
                <w:rFonts w:hint="eastAsia"/>
                <w:sz w:val="21"/>
                <w:szCs w:val="21"/>
                <w:lang w:eastAsia="zh-CN"/>
              </w:rPr>
              <w:t>空</w:t>
            </w:r>
          </w:p>
        </w:tc>
        <w:tc>
          <w:tcPr>
            <w:tcW w:w="4814" w:type="dxa"/>
          </w:tcPr>
          <w:p w14:paraId="40AE7ACF" w14:textId="77777777" w:rsidR="008F7C41" w:rsidRDefault="008F7C41" w:rsidP="00AE5F89">
            <w:pPr>
              <w:ind w:firstLineChars="0" w:firstLine="0"/>
              <w:rPr>
                <w:rFonts w:hint="eastAsia"/>
                <w:sz w:val="21"/>
                <w:szCs w:val="21"/>
                <w:lang w:eastAsia="zh-CN"/>
              </w:rPr>
            </w:pPr>
            <w:r>
              <w:rPr>
                <w:rFonts w:hint="eastAsia"/>
                <w:sz w:val="21"/>
                <w:szCs w:val="21"/>
              </w:rPr>
              <w:t>热浸镀锌钢</w:t>
            </w:r>
            <w:r>
              <w:rPr>
                <w:rFonts w:hint="eastAsia"/>
                <w:sz w:val="21"/>
                <w:szCs w:val="21"/>
                <w:lang w:eastAsia="zh-CN"/>
              </w:rPr>
              <w:t>Hot dipped galvanizing</w:t>
            </w:r>
            <w:r>
              <w:rPr>
                <w:sz w:val="21"/>
                <w:szCs w:val="21"/>
                <w:lang w:eastAsia="zh-CN"/>
              </w:rPr>
              <w:t xml:space="preserve"> </w:t>
            </w:r>
            <w:r>
              <w:rPr>
                <w:rFonts w:hint="eastAsia"/>
                <w:sz w:val="21"/>
                <w:szCs w:val="21"/>
                <w:lang w:eastAsia="zh-CN"/>
              </w:rPr>
              <w:t>steel</w:t>
            </w:r>
          </w:p>
        </w:tc>
      </w:tr>
      <w:tr w:rsidR="008F7C41" w14:paraId="390674CC" w14:textId="77777777" w:rsidTr="00AE5F89">
        <w:tc>
          <w:tcPr>
            <w:tcW w:w="4813" w:type="dxa"/>
          </w:tcPr>
          <w:p w14:paraId="1BBDC318" w14:textId="77777777" w:rsidR="008F7C41" w:rsidRDefault="008F7C41" w:rsidP="00AE5F89">
            <w:pPr>
              <w:ind w:firstLineChars="0" w:firstLine="0"/>
              <w:rPr>
                <w:rFonts w:hint="eastAsia"/>
                <w:sz w:val="21"/>
                <w:szCs w:val="21"/>
              </w:rPr>
            </w:pPr>
            <w:r>
              <w:rPr>
                <w:rFonts w:hint="eastAsia"/>
                <w:sz w:val="21"/>
                <w:szCs w:val="21"/>
              </w:rPr>
              <w:t>A</w:t>
            </w:r>
          </w:p>
        </w:tc>
        <w:tc>
          <w:tcPr>
            <w:tcW w:w="4814" w:type="dxa"/>
          </w:tcPr>
          <w:p w14:paraId="59F221C5" w14:textId="77777777" w:rsidR="008F7C41" w:rsidRDefault="008F7C41" w:rsidP="00AE5F89">
            <w:pPr>
              <w:ind w:firstLineChars="0" w:firstLine="0"/>
              <w:rPr>
                <w:rFonts w:hint="eastAsia"/>
                <w:sz w:val="21"/>
                <w:szCs w:val="21"/>
              </w:rPr>
            </w:pPr>
            <w:r>
              <w:rPr>
                <w:rFonts w:hint="eastAsia"/>
                <w:sz w:val="21"/>
                <w:szCs w:val="21"/>
                <w:lang w:eastAsia="zh-CN"/>
              </w:rPr>
              <w:t>铝合金</w:t>
            </w:r>
            <w:r>
              <w:rPr>
                <w:rFonts w:hint="eastAsia"/>
                <w:sz w:val="21"/>
                <w:szCs w:val="21"/>
                <w:lang w:eastAsia="zh-CN"/>
              </w:rPr>
              <w:t xml:space="preserve"> Aluminum alloy</w:t>
            </w:r>
          </w:p>
        </w:tc>
      </w:tr>
      <w:tr w:rsidR="008F7C41" w14:paraId="1DE17894" w14:textId="77777777" w:rsidTr="00AE5F89">
        <w:tc>
          <w:tcPr>
            <w:tcW w:w="4813" w:type="dxa"/>
          </w:tcPr>
          <w:p w14:paraId="47BB7965" w14:textId="77777777" w:rsidR="008F7C41" w:rsidRDefault="008F7C41" w:rsidP="00AE5F89">
            <w:pPr>
              <w:ind w:firstLineChars="0" w:firstLine="0"/>
              <w:rPr>
                <w:rFonts w:hint="eastAsia"/>
                <w:sz w:val="21"/>
                <w:szCs w:val="21"/>
                <w:lang w:eastAsia="zh-CN"/>
              </w:rPr>
            </w:pPr>
            <w:r>
              <w:rPr>
                <w:rFonts w:hint="eastAsia"/>
                <w:sz w:val="21"/>
                <w:szCs w:val="21"/>
                <w:lang w:eastAsia="zh-CN"/>
              </w:rPr>
              <w:t>ST</w:t>
            </w:r>
          </w:p>
        </w:tc>
        <w:tc>
          <w:tcPr>
            <w:tcW w:w="4814" w:type="dxa"/>
          </w:tcPr>
          <w:p w14:paraId="7E2CF5DF" w14:textId="77777777" w:rsidR="008F7C41" w:rsidRDefault="008F7C41" w:rsidP="00AE5F89">
            <w:pPr>
              <w:ind w:firstLineChars="0" w:firstLine="0"/>
              <w:rPr>
                <w:rFonts w:hint="eastAsia"/>
                <w:sz w:val="21"/>
                <w:szCs w:val="21"/>
                <w:lang w:eastAsia="zh-CN"/>
              </w:rPr>
            </w:pPr>
            <w:r>
              <w:rPr>
                <w:rFonts w:hint="eastAsia"/>
                <w:sz w:val="21"/>
                <w:szCs w:val="21"/>
                <w:lang w:eastAsia="zh-CN"/>
              </w:rPr>
              <w:t>不锈钢</w:t>
            </w:r>
            <w:r>
              <w:rPr>
                <w:rFonts w:hint="eastAsia"/>
                <w:sz w:val="21"/>
                <w:szCs w:val="21"/>
                <w:lang w:eastAsia="zh-CN"/>
              </w:rPr>
              <w:t>stainless  steel</w:t>
            </w:r>
          </w:p>
        </w:tc>
      </w:tr>
    </w:tbl>
    <w:p w14:paraId="685BA41C" w14:textId="77777777" w:rsidR="008F7C41" w:rsidRDefault="008F7C41" w:rsidP="006E7101">
      <w:pPr>
        <w:pStyle w:val="2"/>
        <w:numPr>
          <w:ilvl w:val="0"/>
          <w:numId w:val="0"/>
        </w:numPr>
        <w:rPr>
          <w:rFonts w:hint="eastAsia"/>
        </w:rPr>
      </w:pPr>
    </w:p>
    <w:p w14:paraId="515D30CE" w14:textId="73C504F2" w:rsidR="001522DD" w:rsidRDefault="006E7101" w:rsidP="006E7101">
      <w:pPr>
        <w:pStyle w:val="2"/>
        <w:numPr>
          <w:ilvl w:val="0"/>
          <w:numId w:val="0"/>
        </w:numPr>
        <w:rPr>
          <w:rFonts w:hint="eastAsia"/>
        </w:rPr>
      </w:pPr>
      <w:r>
        <w:rPr>
          <w:rFonts w:hint="eastAsia"/>
        </w:rPr>
        <w:t>4.2</w:t>
      </w:r>
      <w:r w:rsidR="001522DD" w:rsidRPr="001522DD">
        <w:rPr>
          <w:rFonts w:hint="eastAsia"/>
        </w:rPr>
        <w:t>通用型1米工作梯</w:t>
      </w:r>
      <w:r w:rsidR="001522DD">
        <w:rPr>
          <w:rFonts w:hint="eastAsia"/>
        </w:rPr>
        <w:t>高度及平台尺寸</w:t>
      </w:r>
      <w:bookmarkEnd w:id="19"/>
      <w:bookmarkEnd w:id="20"/>
      <w:bookmarkEnd w:id="21"/>
    </w:p>
    <w:tbl>
      <w:tblPr>
        <w:tblStyle w:val="af8"/>
        <w:tblW w:w="4041" w:type="pct"/>
        <w:tblLook w:val="04A0" w:firstRow="1" w:lastRow="0" w:firstColumn="1" w:lastColumn="0" w:noHBand="0" w:noVBand="1"/>
      </w:tblPr>
      <w:tblGrid>
        <w:gridCol w:w="1406"/>
        <w:gridCol w:w="1710"/>
        <w:gridCol w:w="1556"/>
        <w:gridCol w:w="1556"/>
        <w:gridCol w:w="1553"/>
      </w:tblGrid>
      <w:tr w:rsidR="00E82F0B" w:rsidRPr="00F70ED7" w14:paraId="01963BA2" w14:textId="77777777" w:rsidTr="00E82F0B">
        <w:tc>
          <w:tcPr>
            <w:tcW w:w="903" w:type="pct"/>
          </w:tcPr>
          <w:p w14:paraId="7F262D04" w14:textId="77777777" w:rsidR="00E82F0B" w:rsidRPr="00096565" w:rsidRDefault="00E82F0B" w:rsidP="00146217">
            <w:pPr>
              <w:ind w:firstLineChars="0" w:firstLine="0"/>
              <w:rPr>
                <w:rFonts w:hint="eastAsia"/>
                <w:sz w:val="21"/>
                <w:szCs w:val="21"/>
                <w:lang w:eastAsia="zh-CN"/>
              </w:rPr>
            </w:pPr>
            <w:r w:rsidRPr="00096565">
              <w:rPr>
                <w:rFonts w:hint="eastAsia"/>
                <w:sz w:val="21"/>
                <w:szCs w:val="21"/>
                <w:lang w:eastAsia="zh-CN"/>
              </w:rPr>
              <w:t>件号</w:t>
            </w:r>
          </w:p>
        </w:tc>
        <w:tc>
          <w:tcPr>
            <w:tcW w:w="1099" w:type="pct"/>
          </w:tcPr>
          <w:p w14:paraId="7699FF04" w14:textId="77777777" w:rsidR="00E82F0B" w:rsidRPr="00096565" w:rsidRDefault="00E82F0B" w:rsidP="008700A6">
            <w:pPr>
              <w:ind w:firstLineChars="0" w:firstLine="0"/>
              <w:rPr>
                <w:rFonts w:hint="eastAsia"/>
                <w:sz w:val="21"/>
                <w:szCs w:val="21"/>
                <w:lang w:eastAsia="zh-CN"/>
              </w:rPr>
            </w:pPr>
            <w:r w:rsidRPr="00096565">
              <w:rPr>
                <w:rFonts w:hint="eastAsia"/>
                <w:sz w:val="21"/>
                <w:szCs w:val="21"/>
                <w:lang w:eastAsia="zh-CN"/>
              </w:rPr>
              <w:t>机型</w:t>
            </w:r>
          </w:p>
        </w:tc>
        <w:tc>
          <w:tcPr>
            <w:tcW w:w="1000" w:type="pct"/>
          </w:tcPr>
          <w:p w14:paraId="0CD9335E" w14:textId="77777777" w:rsidR="00E82F0B" w:rsidRPr="00096565" w:rsidRDefault="00E82F0B" w:rsidP="008700A6">
            <w:pPr>
              <w:ind w:firstLineChars="0" w:firstLine="0"/>
              <w:rPr>
                <w:rFonts w:hint="eastAsia"/>
                <w:sz w:val="21"/>
                <w:szCs w:val="21"/>
              </w:rPr>
            </w:pPr>
            <w:r w:rsidRPr="00096565">
              <w:rPr>
                <w:rFonts w:hint="eastAsia"/>
                <w:sz w:val="21"/>
                <w:szCs w:val="21"/>
                <w:lang w:eastAsia="zh-CN"/>
              </w:rPr>
              <w:t>梯架平台高度（</w:t>
            </w:r>
            <w:r w:rsidRPr="00096565">
              <w:rPr>
                <w:rFonts w:hint="eastAsia"/>
                <w:sz w:val="21"/>
                <w:szCs w:val="21"/>
                <w:lang w:eastAsia="zh-CN"/>
              </w:rPr>
              <w:t>m</w:t>
            </w:r>
            <w:r w:rsidRPr="00096565">
              <w:rPr>
                <w:rFonts w:hint="eastAsia"/>
                <w:sz w:val="21"/>
                <w:szCs w:val="21"/>
                <w:lang w:eastAsia="zh-CN"/>
              </w:rPr>
              <w:t>）</w:t>
            </w:r>
          </w:p>
        </w:tc>
        <w:tc>
          <w:tcPr>
            <w:tcW w:w="1000" w:type="pct"/>
          </w:tcPr>
          <w:p w14:paraId="03945AD2" w14:textId="77777777" w:rsidR="00E82F0B" w:rsidRPr="00096565" w:rsidRDefault="00E82F0B" w:rsidP="001522DD">
            <w:pPr>
              <w:ind w:firstLineChars="0" w:firstLine="0"/>
              <w:rPr>
                <w:rFonts w:hint="eastAsia"/>
                <w:sz w:val="21"/>
                <w:szCs w:val="21"/>
              </w:rPr>
            </w:pPr>
            <w:r w:rsidRPr="00096565">
              <w:rPr>
                <w:rFonts w:hint="eastAsia"/>
                <w:sz w:val="21"/>
                <w:szCs w:val="21"/>
                <w:lang w:eastAsia="zh-CN"/>
              </w:rPr>
              <w:t>平台尺寸（</w:t>
            </w:r>
            <w:r w:rsidRPr="00096565">
              <w:rPr>
                <w:rFonts w:hint="eastAsia"/>
                <w:sz w:val="21"/>
                <w:szCs w:val="21"/>
                <w:lang w:eastAsia="zh-CN"/>
              </w:rPr>
              <w:t>m</w:t>
            </w:r>
            <w:r w:rsidRPr="00096565">
              <w:rPr>
                <w:rFonts w:hint="eastAsia"/>
                <w:sz w:val="21"/>
                <w:szCs w:val="21"/>
                <w:lang w:eastAsia="zh-CN"/>
              </w:rPr>
              <w:t>）</w:t>
            </w:r>
          </w:p>
        </w:tc>
        <w:tc>
          <w:tcPr>
            <w:tcW w:w="999" w:type="pct"/>
          </w:tcPr>
          <w:p w14:paraId="6D6CCA35" w14:textId="77777777" w:rsidR="00E82F0B" w:rsidRPr="00096565" w:rsidRDefault="00E82F0B" w:rsidP="008700A6">
            <w:pPr>
              <w:ind w:firstLineChars="0" w:firstLine="0"/>
              <w:rPr>
                <w:rFonts w:hint="eastAsia"/>
                <w:sz w:val="21"/>
                <w:szCs w:val="21"/>
              </w:rPr>
            </w:pPr>
            <w:r w:rsidRPr="00096565">
              <w:rPr>
                <w:rFonts w:hint="eastAsia"/>
                <w:sz w:val="21"/>
                <w:szCs w:val="21"/>
                <w:lang w:eastAsia="zh-CN"/>
              </w:rPr>
              <w:t>额定承载</w:t>
            </w:r>
            <w:r>
              <w:rPr>
                <w:rStyle w:val="ae"/>
                <w:rFonts w:hint="eastAsia"/>
                <w:sz w:val="21"/>
                <w:szCs w:val="21"/>
                <w:lang w:eastAsia="zh-CN"/>
              </w:rPr>
              <w:footnoteReference w:id="2"/>
            </w:r>
            <w:r w:rsidRPr="00096565">
              <w:rPr>
                <w:rFonts w:hint="eastAsia"/>
                <w:sz w:val="21"/>
                <w:szCs w:val="21"/>
                <w:lang w:eastAsia="zh-CN"/>
              </w:rPr>
              <w:t>（</w:t>
            </w:r>
            <w:r w:rsidRPr="00096565">
              <w:rPr>
                <w:rFonts w:hint="eastAsia"/>
                <w:sz w:val="21"/>
                <w:szCs w:val="21"/>
                <w:lang w:eastAsia="zh-CN"/>
              </w:rPr>
              <w:t>kg</w:t>
            </w:r>
            <w:r w:rsidRPr="00096565">
              <w:rPr>
                <w:rFonts w:hint="eastAsia"/>
                <w:sz w:val="21"/>
                <w:szCs w:val="21"/>
                <w:lang w:eastAsia="zh-CN"/>
              </w:rPr>
              <w:t>）</w:t>
            </w:r>
          </w:p>
        </w:tc>
      </w:tr>
      <w:tr w:rsidR="00E82F0B" w:rsidRPr="00F70ED7" w14:paraId="6FA10FAF" w14:textId="77777777" w:rsidTr="00E82F0B">
        <w:tc>
          <w:tcPr>
            <w:tcW w:w="903" w:type="pct"/>
          </w:tcPr>
          <w:p w14:paraId="7B7A6A5F" w14:textId="77777777" w:rsidR="00E82F0B" w:rsidRPr="00096565" w:rsidRDefault="00E82F0B" w:rsidP="001522DD">
            <w:pPr>
              <w:ind w:firstLineChars="0" w:firstLine="0"/>
              <w:rPr>
                <w:rFonts w:hint="eastAsia"/>
                <w:sz w:val="21"/>
                <w:szCs w:val="21"/>
                <w:lang w:eastAsia="zh-CN"/>
              </w:rPr>
            </w:pPr>
            <w:r w:rsidRPr="001522DD">
              <w:rPr>
                <w:rFonts w:hint="eastAsia"/>
                <w:b/>
                <w:sz w:val="21"/>
                <w:szCs w:val="21"/>
                <w:lang w:eastAsia="zh-CN"/>
              </w:rPr>
              <w:t>HNAS12312-100FO</w:t>
            </w:r>
          </w:p>
        </w:tc>
        <w:tc>
          <w:tcPr>
            <w:tcW w:w="1099" w:type="pct"/>
          </w:tcPr>
          <w:p w14:paraId="224FCB61" w14:textId="77777777" w:rsidR="00E82F0B" w:rsidRPr="00F70ED7" w:rsidRDefault="00E82F0B" w:rsidP="001522DD">
            <w:pPr>
              <w:ind w:firstLineChars="0" w:firstLine="0"/>
              <w:jc w:val="both"/>
              <w:rPr>
                <w:rFonts w:hint="eastAsia"/>
                <w:sz w:val="21"/>
                <w:szCs w:val="21"/>
                <w:lang w:eastAsia="zh-CN"/>
              </w:rPr>
            </w:pPr>
            <w:r>
              <w:rPr>
                <w:rFonts w:hint="eastAsia"/>
                <w:sz w:val="21"/>
                <w:szCs w:val="21"/>
                <w:lang w:eastAsia="zh-CN"/>
              </w:rPr>
              <w:t>通用型</w:t>
            </w:r>
          </w:p>
        </w:tc>
        <w:tc>
          <w:tcPr>
            <w:tcW w:w="1000" w:type="pct"/>
          </w:tcPr>
          <w:p w14:paraId="6A3A19D5" w14:textId="77777777" w:rsidR="00E82F0B" w:rsidRPr="00096565" w:rsidRDefault="00E82F0B" w:rsidP="001522DD">
            <w:pPr>
              <w:ind w:firstLineChars="0" w:firstLine="0"/>
              <w:rPr>
                <w:rFonts w:hint="eastAsia"/>
                <w:sz w:val="21"/>
                <w:szCs w:val="21"/>
              </w:rPr>
            </w:pPr>
            <w:r>
              <w:rPr>
                <w:rFonts w:hint="eastAsia"/>
                <w:sz w:val="21"/>
                <w:szCs w:val="21"/>
                <w:lang w:eastAsia="zh-CN"/>
              </w:rPr>
              <w:t>1</w:t>
            </w:r>
          </w:p>
        </w:tc>
        <w:tc>
          <w:tcPr>
            <w:tcW w:w="1000" w:type="pct"/>
          </w:tcPr>
          <w:p w14:paraId="51FDF92A" w14:textId="77777777" w:rsidR="00E82F0B" w:rsidRPr="00096565" w:rsidRDefault="00E82F0B" w:rsidP="001522DD">
            <w:pPr>
              <w:ind w:firstLineChars="0" w:firstLine="0"/>
              <w:rPr>
                <w:rFonts w:hint="eastAsia"/>
                <w:sz w:val="21"/>
                <w:szCs w:val="21"/>
              </w:rPr>
            </w:pPr>
            <w:r>
              <w:rPr>
                <w:rFonts w:hint="eastAsia"/>
                <w:sz w:val="21"/>
                <w:szCs w:val="21"/>
                <w:lang w:eastAsia="zh-CN"/>
              </w:rPr>
              <w:t>1*0.8</w:t>
            </w:r>
          </w:p>
        </w:tc>
        <w:tc>
          <w:tcPr>
            <w:tcW w:w="999" w:type="pct"/>
          </w:tcPr>
          <w:p w14:paraId="174C929B" w14:textId="77777777" w:rsidR="00E82F0B" w:rsidRPr="00096565" w:rsidRDefault="00E82F0B" w:rsidP="001522DD">
            <w:pPr>
              <w:ind w:firstLineChars="0" w:firstLine="0"/>
              <w:rPr>
                <w:rFonts w:hint="eastAsia"/>
                <w:sz w:val="21"/>
                <w:szCs w:val="21"/>
                <w:lang w:eastAsia="zh-CN"/>
              </w:rPr>
            </w:pPr>
            <w:r>
              <w:rPr>
                <w:rFonts w:hint="eastAsia"/>
                <w:sz w:val="21"/>
                <w:szCs w:val="21"/>
                <w:lang w:eastAsia="zh-CN"/>
              </w:rPr>
              <w:t>326.31</w:t>
            </w:r>
          </w:p>
        </w:tc>
      </w:tr>
    </w:tbl>
    <w:p w14:paraId="10E3A271" w14:textId="6EC60A1A" w:rsidR="001522DD" w:rsidRDefault="006E7101" w:rsidP="006E7101">
      <w:pPr>
        <w:pStyle w:val="2"/>
        <w:numPr>
          <w:ilvl w:val="0"/>
          <w:numId w:val="0"/>
        </w:numPr>
        <w:rPr>
          <w:rFonts w:hint="eastAsia"/>
        </w:rPr>
      </w:pPr>
      <w:r>
        <w:rPr>
          <w:rFonts w:hint="eastAsia"/>
        </w:rPr>
        <w:t>4.3</w:t>
      </w:r>
      <w:r w:rsidR="001522DD" w:rsidRPr="00D102F6">
        <w:rPr>
          <w:rFonts w:hint="eastAsia"/>
        </w:rPr>
        <w:t>件号与名称描述</w:t>
      </w:r>
    </w:p>
    <w:p w14:paraId="07DB71E4" w14:textId="77777777" w:rsidR="001522DD" w:rsidRPr="000C742F" w:rsidRDefault="001522DD" w:rsidP="001522DD">
      <w:pPr>
        <w:ind w:firstLine="480"/>
        <w:rPr>
          <w:rFonts w:hint="eastAsia"/>
          <w:lang w:eastAsia="zh-CN"/>
        </w:rPr>
      </w:pPr>
      <w:r w:rsidRPr="000C742F">
        <w:rPr>
          <w:rFonts w:hint="eastAsia"/>
          <w:lang w:eastAsia="zh-CN"/>
        </w:rPr>
        <w:t>一个完整飞机维修</w:t>
      </w:r>
      <w:r w:rsidR="00E82F0B">
        <w:rPr>
          <w:rFonts w:hint="eastAsia"/>
          <w:lang w:eastAsia="zh-CN"/>
        </w:rPr>
        <w:t>用</w:t>
      </w:r>
      <w:r w:rsidR="00E82F0B" w:rsidRPr="001522DD">
        <w:rPr>
          <w:rFonts w:hint="eastAsia"/>
          <w:lang w:eastAsia="zh-CN"/>
        </w:rPr>
        <w:t>通用型</w:t>
      </w:r>
      <w:r w:rsidR="00E82F0B" w:rsidRPr="001522DD">
        <w:rPr>
          <w:rFonts w:hint="eastAsia"/>
          <w:lang w:eastAsia="zh-CN"/>
        </w:rPr>
        <w:t>1</w:t>
      </w:r>
      <w:r w:rsidR="00E82F0B" w:rsidRPr="001522DD">
        <w:rPr>
          <w:rFonts w:hint="eastAsia"/>
          <w:lang w:eastAsia="zh-CN"/>
        </w:rPr>
        <w:t>米工作梯</w:t>
      </w:r>
      <w:r w:rsidRPr="000C742F">
        <w:rPr>
          <w:rFonts w:hint="eastAsia"/>
          <w:lang w:eastAsia="zh-CN"/>
        </w:rPr>
        <w:t>件号与对应名称必须包含上述全部元素，举例说明：</w:t>
      </w:r>
    </w:p>
    <w:p w14:paraId="08ACEB15" w14:textId="77777777" w:rsidR="001522DD" w:rsidRPr="00096565" w:rsidRDefault="001522DD" w:rsidP="001522DD">
      <w:pPr>
        <w:ind w:firstLine="480"/>
        <w:rPr>
          <w:rFonts w:hint="eastAsia"/>
          <w:b/>
        </w:rPr>
      </w:pPr>
      <w:r w:rsidRPr="00126779">
        <w:rPr>
          <w:rFonts w:hint="eastAsia"/>
        </w:rPr>
        <w:t>例</w:t>
      </w:r>
      <w:r w:rsidRPr="003730CA">
        <w:t>1</w:t>
      </w:r>
      <w:r w:rsidRPr="003730CA">
        <w:rPr>
          <w:rFonts w:hint="eastAsia"/>
        </w:rPr>
        <w:t>：</w:t>
      </w:r>
    </w:p>
    <w:p w14:paraId="6CC34165" w14:textId="4B0046A6" w:rsidR="001522DD" w:rsidRPr="000C742F" w:rsidRDefault="001522DD" w:rsidP="001522DD">
      <w:pPr>
        <w:pStyle w:val="af"/>
        <w:numPr>
          <w:ilvl w:val="0"/>
          <w:numId w:val="16"/>
        </w:numPr>
        <w:ind w:firstLineChars="0"/>
        <w:rPr>
          <w:rFonts w:hint="eastAsia"/>
        </w:rPr>
      </w:pPr>
      <w:r w:rsidRPr="000C742F">
        <w:rPr>
          <w:rFonts w:hint="eastAsia"/>
        </w:rPr>
        <w:t>件号：</w:t>
      </w:r>
      <w:r>
        <w:t>HNAS12312-100FO</w:t>
      </w:r>
      <w:r w:rsidR="00B9504C">
        <w:rPr>
          <w:rFonts w:hint="eastAsia"/>
          <w:lang w:eastAsia="zh-CN"/>
        </w:rPr>
        <w:t>ST</w:t>
      </w:r>
    </w:p>
    <w:p w14:paraId="19B0A572" w14:textId="46C37E0D" w:rsidR="001522DD" w:rsidRPr="00096565" w:rsidRDefault="001522DD" w:rsidP="001522DD">
      <w:pPr>
        <w:pStyle w:val="af"/>
        <w:numPr>
          <w:ilvl w:val="0"/>
          <w:numId w:val="16"/>
        </w:numPr>
        <w:ind w:firstLineChars="0"/>
        <w:rPr>
          <w:rFonts w:hint="eastAsia"/>
          <w:b/>
          <w:lang w:eastAsia="zh-CN"/>
        </w:rPr>
      </w:pPr>
      <w:r w:rsidRPr="00126779">
        <w:rPr>
          <w:rFonts w:hint="eastAsia"/>
          <w:lang w:eastAsia="zh-CN"/>
        </w:rPr>
        <w:t>件号</w:t>
      </w:r>
      <w:r w:rsidRPr="003730CA">
        <w:rPr>
          <w:rFonts w:hint="eastAsia"/>
          <w:lang w:eastAsia="zh-CN"/>
        </w:rPr>
        <w:t>中文</w:t>
      </w:r>
      <w:r>
        <w:rPr>
          <w:rFonts w:hint="eastAsia"/>
          <w:lang w:eastAsia="zh-CN"/>
        </w:rPr>
        <w:t>名称：飞机维修用通用型工作梯</w:t>
      </w:r>
      <w:r>
        <w:rPr>
          <w:lang w:eastAsia="zh-CN"/>
        </w:rPr>
        <w:t>-1</w:t>
      </w:r>
      <w:r>
        <w:rPr>
          <w:rFonts w:hint="eastAsia"/>
          <w:lang w:eastAsia="zh-CN"/>
        </w:rPr>
        <w:t>米</w:t>
      </w:r>
      <w:r w:rsidRPr="009B7024">
        <w:rPr>
          <w:lang w:eastAsia="zh-CN"/>
        </w:rPr>
        <w:t>-</w:t>
      </w:r>
      <w:r>
        <w:rPr>
          <w:rFonts w:hint="eastAsia"/>
          <w:lang w:eastAsia="zh-CN"/>
        </w:rPr>
        <w:t>固定</w:t>
      </w:r>
      <w:r w:rsidRPr="00F028B7">
        <w:rPr>
          <w:rFonts w:hint="eastAsia"/>
          <w:lang w:eastAsia="zh-CN"/>
        </w:rPr>
        <w:t>护栏</w:t>
      </w:r>
      <w:r w:rsidRPr="000C742F">
        <w:rPr>
          <w:lang w:eastAsia="zh-CN"/>
        </w:rPr>
        <w:t>-</w:t>
      </w:r>
      <w:r w:rsidR="00C3073E">
        <w:rPr>
          <w:rFonts w:hint="eastAsia"/>
          <w:lang w:eastAsia="zh-CN"/>
        </w:rPr>
        <w:t>户外</w:t>
      </w:r>
      <w:r w:rsidRPr="00126779">
        <w:rPr>
          <w:rFonts w:hint="eastAsia"/>
          <w:lang w:eastAsia="zh-CN"/>
        </w:rPr>
        <w:t>使用</w:t>
      </w:r>
      <w:r w:rsidR="008F7C41">
        <w:rPr>
          <w:rFonts w:hint="eastAsia"/>
          <w:lang w:eastAsia="zh-CN"/>
        </w:rPr>
        <w:t>-</w:t>
      </w:r>
      <w:r w:rsidR="008F7C41">
        <w:rPr>
          <w:rFonts w:hint="eastAsia"/>
          <w:lang w:eastAsia="zh-CN"/>
        </w:rPr>
        <w:t>不锈钢</w:t>
      </w:r>
    </w:p>
    <w:p w14:paraId="28C7D3AB" w14:textId="325F68C1" w:rsidR="001522DD" w:rsidRPr="00096565" w:rsidRDefault="001522DD" w:rsidP="001522DD">
      <w:pPr>
        <w:pStyle w:val="af"/>
        <w:numPr>
          <w:ilvl w:val="0"/>
          <w:numId w:val="16"/>
        </w:numPr>
        <w:ind w:firstLineChars="0"/>
        <w:rPr>
          <w:rFonts w:hint="eastAsia"/>
          <w:b/>
        </w:rPr>
      </w:pPr>
      <w:r w:rsidRPr="000C742F">
        <w:rPr>
          <w:rFonts w:hint="eastAsia"/>
        </w:rPr>
        <w:t>件号</w:t>
      </w:r>
      <w:r w:rsidRPr="000C742F">
        <w:t>英文名称：</w:t>
      </w:r>
      <w:r w:rsidRPr="00126779">
        <w:t>Aircraft maintenance s</w:t>
      </w:r>
      <w:r w:rsidRPr="003730CA">
        <w:t>tair</w:t>
      </w:r>
      <w:r>
        <w:t xml:space="preserve"> </w:t>
      </w:r>
      <w:r w:rsidRPr="001522DD">
        <w:rPr>
          <w:rFonts w:hint="eastAsia"/>
        </w:rPr>
        <w:t>with universal work</w:t>
      </w:r>
      <w:r w:rsidRPr="003730CA">
        <w:t>-</w:t>
      </w:r>
      <w:r>
        <w:t>1 meter</w:t>
      </w:r>
      <w:r w:rsidRPr="009B7024">
        <w:t>-</w:t>
      </w:r>
      <w:r>
        <w:t>Fixed</w:t>
      </w:r>
      <w:r w:rsidRPr="00BB26CD">
        <w:rPr>
          <w:rFonts w:hint="eastAsia"/>
        </w:rPr>
        <w:t xml:space="preserve"> guard rails</w:t>
      </w:r>
      <w:r w:rsidRPr="000C742F">
        <w:t>-</w:t>
      </w:r>
      <w:r>
        <w:t>Out</w:t>
      </w:r>
      <w:r w:rsidRPr="003730CA">
        <w:t>door use</w:t>
      </w:r>
      <w:r w:rsidR="008F7C41">
        <w:rPr>
          <w:rFonts w:hint="eastAsia"/>
          <w:lang w:eastAsia="zh-CN"/>
        </w:rPr>
        <w:t>-stainless steel</w:t>
      </w:r>
    </w:p>
    <w:p w14:paraId="15100504" w14:textId="13F0A20B" w:rsidR="00075066" w:rsidRDefault="006E7101" w:rsidP="00622C8D">
      <w:pPr>
        <w:pStyle w:val="1"/>
        <w:numPr>
          <w:ilvl w:val="0"/>
          <w:numId w:val="0"/>
        </w:numPr>
        <w:rPr>
          <w:rFonts w:hint="eastAsia"/>
        </w:rPr>
      </w:pPr>
      <w:bookmarkStart w:id="22" w:name="_Toc26173393"/>
      <w:r>
        <w:rPr>
          <w:rFonts w:hint="eastAsia"/>
          <w:lang w:eastAsia="zh-CN"/>
        </w:rPr>
        <w:t>5</w:t>
      </w:r>
      <w:r w:rsidR="00622C8D">
        <w:rPr>
          <w:rFonts w:hint="eastAsia"/>
          <w:lang w:eastAsia="zh-CN"/>
        </w:rPr>
        <w:t>.</w:t>
      </w:r>
      <w:r w:rsidR="00075066">
        <w:rPr>
          <w:rFonts w:hint="eastAsia"/>
        </w:rPr>
        <w:t>安全要求和参数</w:t>
      </w:r>
      <w:bookmarkEnd w:id="22"/>
    </w:p>
    <w:p w14:paraId="229D1F48" w14:textId="215389D0" w:rsidR="00B90555" w:rsidRDefault="006E7101" w:rsidP="006E7101">
      <w:pPr>
        <w:pStyle w:val="2"/>
        <w:numPr>
          <w:ilvl w:val="0"/>
          <w:numId w:val="0"/>
        </w:numPr>
        <w:rPr>
          <w:rFonts w:hint="eastAsia"/>
        </w:rPr>
      </w:pPr>
      <w:bookmarkStart w:id="23" w:name="_Toc511294936"/>
      <w:bookmarkStart w:id="24" w:name="_Toc516045993"/>
      <w:bookmarkStart w:id="25" w:name="_Toc26173394"/>
      <w:r>
        <w:rPr>
          <w:rFonts w:hint="eastAsia"/>
        </w:rPr>
        <w:t>5.1.</w:t>
      </w:r>
      <w:r w:rsidR="00B90555">
        <w:rPr>
          <w:rFonts w:hint="eastAsia"/>
        </w:rPr>
        <w:t>基本通用</w:t>
      </w:r>
      <w:r w:rsidR="00B90555">
        <w:t>要求</w:t>
      </w:r>
      <w:bookmarkEnd w:id="23"/>
      <w:bookmarkEnd w:id="24"/>
      <w:bookmarkEnd w:id="25"/>
    </w:p>
    <w:p w14:paraId="00C5C2CF" w14:textId="59E4F3B0" w:rsidR="00B90555" w:rsidRDefault="006E7101" w:rsidP="006E7101">
      <w:pPr>
        <w:pStyle w:val="3"/>
        <w:numPr>
          <w:ilvl w:val="0"/>
          <w:numId w:val="0"/>
        </w:numPr>
        <w:rPr>
          <w:rFonts w:hint="eastAsia"/>
        </w:rPr>
      </w:pPr>
      <w:r>
        <w:rPr>
          <w:rFonts w:hint="eastAsia"/>
        </w:rPr>
        <w:t>5.1.1.</w:t>
      </w:r>
      <w:r w:rsidR="00B90555">
        <w:t>通用安全要求</w:t>
      </w:r>
    </w:p>
    <w:p w14:paraId="3DCF34C6" w14:textId="77777777" w:rsidR="00B90555" w:rsidRDefault="00B90555" w:rsidP="00B90555">
      <w:pPr>
        <w:ind w:firstLine="480"/>
        <w:rPr>
          <w:rFonts w:hint="eastAsia"/>
          <w:lang w:eastAsia="zh-CN"/>
        </w:rPr>
      </w:pPr>
      <w:r>
        <w:rPr>
          <w:lang w:eastAsia="zh-CN"/>
        </w:rPr>
        <w:t>总体需要满足</w:t>
      </w:r>
      <w:r>
        <w:rPr>
          <w:rFonts w:hint="eastAsia"/>
          <w:lang w:eastAsia="zh-CN"/>
        </w:rPr>
        <w:t>下列标准</w:t>
      </w:r>
      <w:r>
        <w:rPr>
          <w:lang w:eastAsia="zh-CN"/>
        </w:rPr>
        <w:t>关于民用航空对于设备的基本要求</w:t>
      </w:r>
      <w:r>
        <w:rPr>
          <w:rFonts w:hint="eastAsia"/>
          <w:lang w:eastAsia="zh-CN"/>
        </w:rPr>
        <w:t>：</w:t>
      </w:r>
    </w:p>
    <w:p w14:paraId="512864E6" w14:textId="77777777" w:rsidR="00B90555" w:rsidRDefault="00B90555" w:rsidP="00B90555">
      <w:pPr>
        <w:pStyle w:val="af"/>
        <w:numPr>
          <w:ilvl w:val="0"/>
          <w:numId w:val="16"/>
        </w:numPr>
        <w:ind w:firstLineChars="0"/>
        <w:rPr>
          <w:rFonts w:hint="eastAsia"/>
        </w:rPr>
      </w:pPr>
      <w:r w:rsidRPr="00E113DF">
        <w:rPr>
          <w:rFonts w:hint="eastAsia"/>
        </w:rPr>
        <w:t>MH/T 3011.23</w:t>
      </w:r>
      <w:r w:rsidRPr="00E113DF">
        <w:rPr>
          <w:rFonts w:hint="eastAsia"/>
        </w:rPr>
        <w:t>－</w:t>
      </w:r>
      <w:r w:rsidRPr="00E113DF">
        <w:rPr>
          <w:rFonts w:hint="eastAsia"/>
        </w:rPr>
        <w:t xml:space="preserve">2006 </w:t>
      </w:r>
      <w:r w:rsidRPr="00E113DF">
        <w:rPr>
          <w:rFonts w:hint="eastAsia"/>
        </w:rPr>
        <w:t>地面安全</w:t>
      </w:r>
      <w:r w:rsidRPr="00E113DF">
        <w:rPr>
          <w:rFonts w:hint="eastAsia"/>
        </w:rPr>
        <w:t xml:space="preserve"> </w:t>
      </w:r>
      <w:r w:rsidRPr="00E113DF">
        <w:rPr>
          <w:rFonts w:hint="eastAsia"/>
        </w:rPr>
        <w:t>第</w:t>
      </w:r>
      <w:r w:rsidRPr="00E113DF">
        <w:rPr>
          <w:rFonts w:hint="eastAsia"/>
        </w:rPr>
        <w:t>23</w:t>
      </w:r>
      <w:r w:rsidRPr="00E113DF">
        <w:rPr>
          <w:rFonts w:hint="eastAsia"/>
        </w:rPr>
        <w:t>部分</w:t>
      </w:r>
      <w:r w:rsidRPr="00E113DF">
        <w:rPr>
          <w:rFonts w:hint="eastAsia"/>
        </w:rPr>
        <w:t xml:space="preserve"> </w:t>
      </w:r>
      <w:r w:rsidRPr="00E113DF">
        <w:rPr>
          <w:rFonts w:hint="eastAsia"/>
        </w:rPr>
        <w:t>民用航空器地面设备的安全技术规范</w:t>
      </w:r>
    </w:p>
    <w:p w14:paraId="15B3B01D" w14:textId="77777777" w:rsidR="00B90555" w:rsidRDefault="00B90555" w:rsidP="00B90555">
      <w:pPr>
        <w:pStyle w:val="af"/>
        <w:numPr>
          <w:ilvl w:val="0"/>
          <w:numId w:val="16"/>
        </w:numPr>
        <w:ind w:firstLineChars="0"/>
        <w:rPr>
          <w:rFonts w:hint="eastAsia"/>
        </w:rPr>
      </w:pPr>
      <w:r>
        <w:rPr>
          <w:lang w:eastAsia="zh-CN"/>
        </w:rPr>
        <w:t>BS EN 1915 Aircraft ground support equipment – General requirements.</w:t>
      </w:r>
    </w:p>
    <w:p w14:paraId="2977F2DF" w14:textId="0BF37431" w:rsidR="00B90555" w:rsidRDefault="006E7101" w:rsidP="006E7101">
      <w:pPr>
        <w:pStyle w:val="3"/>
        <w:numPr>
          <w:ilvl w:val="0"/>
          <w:numId w:val="0"/>
        </w:numPr>
        <w:rPr>
          <w:rFonts w:hint="eastAsia"/>
        </w:rPr>
      </w:pPr>
      <w:r>
        <w:rPr>
          <w:rFonts w:hint="eastAsia"/>
        </w:rPr>
        <w:t>5.1.2.</w:t>
      </w:r>
      <w:r w:rsidR="00B90555">
        <w:t>强度要求</w:t>
      </w:r>
    </w:p>
    <w:p w14:paraId="79AD2089" w14:textId="77777777" w:rsidR="00B90555" w:rsidRDefault="00B90555" w:rsidP="00B90555">
      <w:pPr>
        <w:ind w:firstLine="480"/>
        <w:rPr>
          <w:rFonts w:hint="eastAsia"/>
          <w:lang w:eastAsia="zh-CN"/>
        </w:rPr>
      </w:pPr>
      <w:r>
        <w:rPr>
          <w:rFonts w:hint="eastAsia"/>
          <w:lang w:eastAsia="zh-CN"/>
        </w:rPr>
        <w:t>需要进行型式设计的强度计算和分析。参考标准</w:t>
      </w:r>
      <w:r>
        <w:rPr>
          <w:rFonts w:hint="eastAsia"/>
          <w:lang w:eastAsia="zh-CN"/>
        </w:rPr>
        <w:t xml:space="preserve"> </w:t>
      </w:r>
      <w:r>
        <w:rPr>
          <w:lang w:eastAsia="zh-CN"/>
        </w:rPr>
        <w:t xml:space="preserve">BS EN </w:t>
      </w:r>
      <w:r>
        <w:rPr>
          <w:rFonts w:hint="eastAsia"/>
          <w:lang w:eastAsia="zh-CN"/>
        </w:rPr>
        <w:t>1915-2</w:t>
      </w:r>
      <w:r>
        <w:rPr>
          <w:lang w:eastAsia="zh-CN"/>
        </w:rPr>
        <w:t xml:space="preserve"> </w:t>
      </w:r>
      <w:r>
        <w:rPr>
          <w:rFonts w:hint="eastAsia"/>
          <w:lang w:eastAsia="zh-CN"/>
        </w:rPr>
        <w:t>中强度校核计算。</w:t>
      </w:r>
    </w:p>
    <w:p w14:paraId="01C62B93" w14:textId="77777777" w:rsidR="00B90555" w:rsidRDefault="00B90555" w:rsidP="00B90555">
      <w:pPr>
        <w:ind w:firstLine="480"/>
        <w:rPr>
          <w:rFonts w:hint="eastAsia"/>
          <w:lang w:eastAsia="zh-CN"/>
        </w:rPr>
      </w:pPr>
      <w:r>
        <w:rPr>
          <w:rFonts w:hint="eastAsia"/>
          <w:lang w:eastAsia="zh-CN"/>
        </w:rPr>
        <w:t>计算需要包含以下内容：</w:t>
      </w:r>
    </w:p>
    <w:p w14:paraId="2A8246FF" w14:textId="77777777" w:rsidR="00B90555" w:rsidRDefault="00B90555" w:rsidP="00B90555">
      <w:pPr>
        <w:pStyle w:val="af"/>
        <w:numPr>
          <w:ilvl w:val="0"/>
          <w:numId w:val="20"/>
        </w:numPr>
        <w:ind w:firstLineChars="0"/>
        <w:rPr>
          <w:rFonts w:hint="eastAsia"/>
          <w:lang w:eastAsia="zh-CN"/>
        </w:rPr>
      </w:pPr>
      <w:r>
        <w:rPr>
          <w:rFonts w:hint="eastAsia"/>
          <w:lang w:eastAsia="zh-CN"/>
        </w:rPr>
        <w:t>可识别的工程设计方式和代码，</w:t>
      </w:r>
      <w:r w:rsidRPr="00EC238A">
        <w:rPr>
          <w:rFonts w:hint="eastAsia"/>
          <w:lang w:eastAsia="zh-CN"/>
        </w:rPr>
        <w:t>相关材料牌号、等级，机械和化学性能须在技术文件中注明。</w:t>
      </w:r>
    </w:p>
    <w:p w14:paraId="62EA7F00" w14:textId="77777777" w:rsidR="00B90555" w:rsidRDefault="00B90555" w:rsidP="00B90555">
      <w:pPr>
        <w:pStyle w:val="af"/>
        <w:numPr>
          <w:ilvl w:val="0"/>
          <w:numId w:val="20"/>
        </w:numPr>
        <w:ind w:firstLineChars="0"/>
        <w:rPr>
          <w:rFonts w:hint="eastAsia"/>
          <w:lang w:eastAsia="zh-CN"/>
        </w:rPr>
      </w:pPr>
      <w:r>
        <w:rPr>
          <w:rFonts w:hint="eastAsia"/>
          <w:lang w:eastAsia="zh-CN"/>
        </w:rPr>
        <w:t>有限元分析</w:t>
      </w:r>
    </w:p>
    <w:p w14:paraId="59171617" w14:textId="77777777" w:rsidR="00B90555" w:rsidRDefault="00B90555" w:rsidP="00B90555">
      <w:pPr>
        <w:pStyle w:val="af"/>
        <w:numPr>
          <w:ilvl w:val="0"/>
          <w:numId w:val="20"/>
        </w:numPr>
        <w:ind w:firstLineChars="0"/>
        <w:rPr>
          <w:rFonts w:hint="eastAsia"/>
          <w:lang w:eastAsia="zh-CN"/>
        </w:rPr>
      </w:pPr>
      <w:r>
        <w:rPr>
          <w:rFonts w:hint="eastAsia"/>
          <w:lang w:eastAsia="zh-CN"/>
        </w:rPr>
        <w:t>实际的应力计算，</w:t>
      </w:r>
      <w:r w:rsidRPr="00EC238A">
        <w:rPr>
          <w:rFonts w:hint="eastAsia"/>
          <w:lang w:eastAsia="zh-CN"/>
        </w:rPr>
        <w:t>应力系数需要满足</w:t>
      </w:r>
      <w:r w:rsidRPr="00EC238A">
        <w:rPr>
          <w:rFonts w:hint="eastAsia"/>
          <w:lang w:eastAsia="zh-CN"/>
        </w:rPr>
        <w:t xml:space="preserve">BS EN 1915-2 </w:t>
      </w:r>
      <w:r w:rsidRPr="00EC238A">
        <w:rPr>
          <w:rFonts w:hint="eastAsia"/>
          <w:lang w:eastAsia="zh-CN"/>
        </w:rPr>
        <w:t>第</w:t>
      </w:r>
      <w:r w:rsidRPr="00EC238A">
        <w:rPr>
          <w:rFonts w:hint="eastAsia"/>
          <w:lang w:eastAsia="zh-CN"/>
        </w:rPr>
        <w:t>5.2.4 table1</w:t>
      </w:r>
      <w:r w:rsidRPr="00EC238A">
        <w:rPr>
          <w:rFonts w:hint="eastAsia"/>
          <w:lang w:eastAsia="zh-CN"/>
        </w:rPr>
        <w:t>中要求。</w:t>
      </w:r>
    </w:p>
    <w:p w14:paraId="65B74A31" w14:textId="77777777" w:rsidR="00B90555" w:rsidRDefault="00B90555" w:rsidP="00B90555">
      <w:pPr>
        <w:pStyle w:val="af"/>
        <w:numPr>
          <w:ilvl w:val="0"/>
          <w:numId w:val="20"/>
        </w:numPr>
        <w:ind w:firstLineChars="0"/>
        <w:rPr>
          <w:rFonts w:hint="eastAsia"/>
          <w:lang w:eastAsia="zh-CN"/>
        </w:rPr>
      </w:pPr>
      <w:r>
        <w:rPr>
          <w:rFonts w:hint="eastAsia"/>
          <w:lang w:eastAsia="zh-CN"/>
        </w:rPr>
        <w:t>疲劳计算，</w:t>
      </w:r>
    </w:p>
    <w:p w14:paraId="43A631D6" w14:textId="77777777" w:rsidR="00B90555" w:rsidRDefault="00B90555" w:rsidP="00B90555">
      <w:pPr>
        <w:ind w:firstLine="480"/>
        <w:rPr>
          <w:rFonts w:hint="eastAsia"/>
          <w:lang w:eastAsia="zh-CN"/>
        </w:rPr>
      </w:pPr>
      <w:r>
        <w:rPr>
          <w:rFonts w:hint="eastAsia"/>
          <w:lang w:eastAsia="zh-CN"/>
        </w:rPr>
        <w:t>承载平台按</w:t>
      </w:r>
      <w:r w:rsidRPr="00210296">
        <w:rPr>
          <w:rFonts w:hint="eastAsia"/>
          <w:lang w:eastAsia="zh-CN"/>
        </w:rPr>
        <w:t>4000 N</w:t>
      </w:r>
      <w:r w:rsidR="00DE453A">
        <w:rPr>
          <w:rFonts w:hint="eastAsia"/>
          <w:lang w:eastAsia="zh-CN"/>
        </w:rPr>
        <w:t>/</w:t>
      </w:r>
      <w:r w:rsidRPr="00210296">
        <w:rPr>
          <w:rFonts w:hint="eastAsia"/>
          <w:lang w:eastAsia="zh-CN"/>
        </w:rPr>
        <w:t>m</w:t>
      </w:r>
      <w:r w:rsidRPr="00210296">
        <w:rPr>
          <w:rFonts w:hint="eastAsia"/>
          <w:lang w:eastAsia="zh-CN"/>
        </w:rPr>
        <w:t>²等效均布载荷设计，大于此值时按实际要求载荷系数设计。</w:t>
      </w:r>
    </w:p>
    <w:p w14:paraId="59D2B821" w14:textId="77777777" w:rsidR="001522DD" w:rsidRDefault="00B90555" w:rsidP="00B90555">
      <w:pPr>
        <w:ind w:firstLine="480"/>
        <w:rPr>
          <w:rFonts w:hint="eastAsia"/>
          <w:lang w:eastAsia="zh-CN"/>
        </w:rPr>
      </w:pPr>
      <w:r>
        <w:rPr>
          <w:rFonts w:hint="eastAsia"/>
          <w:lang w:eastAsia="zh-CN"/>
        </w:rPr>
        <w:t>护栏强度参考</w:t>
      </w:r>
      <w:r w:rsidR="005C5432">
        <w:rPr>
          <w:rFonts w:hint="eastAsia"/>
          <w:lang w:eastAsia="zh-CN"/>
        </w:rPr>
        <w:t>5</w:t>
      </w:r>
      <w:r w:rsidR="005C5432">
        <w:rPr>
          <w:lang w:eastAsia="zh-CN"/>
        </w:rPr>
        <w:t>.4.4</w:t>
      </w:r>
      <w:r>
        <w:rPr>
          <w:rFonts w:hint="eastAsia"/>
          <w:lang w:eastAsia="zh-CN"/>
        </w:rPr>
        <w:t>。</w:t>
      </w:r>
    </w:p>
    <w:p w14:paraId="3D2DAAC7" w14:textId="70DA6FE6" w:rsidR="008F7C41" w:rsidRPr="001522DD" w:rsidRDefault="00277F41" w:rsidP="00B90555">
      <w:pPr>
        <w:ind w:firstLine="480"/>
        <w:rPr>
          <w:rFonts w:hint="eastAsia"/>
          <w:lang w:eastAsia="zh-CN"/>
        </w:rPr>
      </w:pPr>
      <w:r w:rsidRPr="00277F41">
        <w:rPr>
          <w:rFonts w:hint="eastAsia"/>
          <w:lang w:eastAsia="zh-CN"/>
        </w:rPr>
        <w:t>主体材料不锈钢，壁厚规格为</w:t>
      </w:r>
      <w:r w:rsidRPr="00277F41">
        <w:rPr>
          <w:rFonts w:hint="eastAsia"/>
          <w:lang w:eastAsia="zh-CN"/>
        </w:rPr>
        <w:t>3mm</w:t>
      </w:r>
      <w:r w:rsidRPr="00277F41">
        <w:rPr>
          <w:rFonts w:hint="eastAsia"/>
          <w:lang w:eastAsia="zh-CN"/>
        </w:rPr>
        <w:t>。根据</w:t>
      </w:r>
      <w:r w:rsidRPr="00277F41">
        <w:rPr>
          <w:rFonts w:hint="eastAsia"/>
          <w:lang w:eastAsia="zh-CN"/>
        </w:rPr>
        <w:t xml:space="preserve">GB/T 3094 </w:t>
      </w:r>
      <w:r w:rsidRPr="00277F41">
        <w:rPr>
          <w:rFonts w:hint="eastAsia"/>
          <w:lang w:eastAsia="zh-CN"/>
        </w:rPr>
        <w:t>《冷拔异型钢管》要求，主体材料不锈钢，壁厚规格为</w:t>
      </w:r>
      <w:r w:rsidRPr="00277F41">
        <w:rPr>
          <w:rFonts w:hint="eastAsia"/>
          <w:lang w:eastAsia="zh-CN"/>
        </w:rPr>
        <w:t>3mm</w:t>
      </w:r>
      <w:r w:rsidRPr="00277F41">
        <w:rPr>
          <w:rFonts w:hint="eastAsia"/>
          <w:lang w:eastAsia="zh-CN"/>
        </w:rPr>
        <w:t>，允许偏差为</w:t>
      </w:r>
      <w:r w:rsidRPr="00277F41">
        <w:rPr>
          <w:rFonts w:hint="eastAsia"/>
          <w:lang w:eastAsia="zh-CN"/>
        </w:rPr>
        <w:t>0.3mm</w:t>
      </w:r>
      <w:r w:rsidRPr="00277F41">
        <w:rPr>
          <w:rFonts w:hint="eastAsia"/>
          <w:lang w:eastAsia="zh-CN"/>
        </w:rPr>
        <w:t>范围内。</w:t>
      </w:r>
    </w:p>
    <w:p w14:paraId="03EEBE95" w14:textId="038134F3" w:rsidR="00B90555" w:rsidRDefault="006E7101" w:rsidP="006E7101">
      <w:pPr>
        <w:pStyle w:val="3"/>
        <w:numPr>
          <w:ilvl w:val="0"/>
          <w:numId w:val="0"/>
        </w:numPr>
        <w:rPr>
          <w:rFonts w:hint="eastAsia"/>
        </w:rPr>
      </w:pPr>
      <w:r>
        <w:rPr>
          <w:rFonts w:hint="eastAsia"/>
        </w:rPr>
        <w:lastRenderedPageBreak/>
        <w:t>5.1.3.</w:t>
      </w:r>
      <w:r w:rsidR="00B90555">
        <w:t>稳定性要求</w:t>
      </w:r>
      <w:r w:rsidR="00B90555">
        <w:rPr>
          <w:rFonts w:hint="eastAsia"/>
        </w:rPr>
        <w:t xml:space="preserve"> </w:t>
      </w:r>
    </w:p>
    <w:p w14:paraId="7911FF84" w14:textId="77777777" w:rsidR="00B90555" w:rsidRDefault="00B90555" w:rsidP="00B90555">
      <w:pPr>
        <w:ind w:left="480" w:firstLine="480"/>
        <w:rPr>
          <w:rFonts w:hint="eastAsia"/>
          <w:lang w:eastAsia="zh-CN"/>
        </w:rPr>
      </w:pPr>
      <w:r>
        <w:rPr>
          <w:rFonts w:hint="eastAsia"/>
          <w:lang w:eastAsia="zh-CN"/>
        </w:rPr>
        <w:t>提供稳定性校核计算，算稳定性时，至少要考虑到以下几点因素：</w:t>
      </w:r>
    </w:p>
    <w:p w14:paraId="42845D4B" w14:textId="77777777" w:rsidR="00B90555" w:rsidRDefault="00B90555" w:rsidP="00B90555">
      <w:pPr>
        <w:pStyle w:val="af"/>
        <w:numPr>
          <w:ilvl w:val="0"/>
          <w:numId w:val="18"/>
        </w:numPr>
        <w:ind w:firstLineChars="0"/>
        <w:rPr>
          <w:rFonts w:hint="eastAsia"/>
          <w:lang w:eastAsia="zh-CN"/>
        </w:rPr>
      </w:pPr>
      <w:r>
        <w:rPr>
          <w:rFonts w:hint="eastAsia"/>
          <w:lang w:eastAsia="zh-CN"/>
        </w:rPr>
        <w:t>梯架自重</w:t>
      </w:r>
    </w:p>
    <w:p w14:paraId="6AFBE747" w14:textId="77777777" w:rsidR="00B90555" w:rsidRDefault="00B90555" w:rsidP="00B90555">
      <w:pPr>
        <w:pStyle w:val="af"/>
        <w:numPr>
          <w:ilvl w:val="0"/>
          <w:numId w:val="18"/>
        </w:numPr>
        <w:ind w:firstLineChars="0"/>
        <w:rPr>
          <w:rFonts w:hint="eastAsia"/>
          <w:lang w:eastAsia="zh-CN"/>
        </w:rPr>
      </w:pPr>
      <w:r>
        <w:rPr>
          <w:rFonts w:hint="eastAsia"/>
          <w:lang w:eastAsia="zh-CN"/>
        </w:rPr>
        <w:t>静载荷</w:t>
      </w:r>
    </w:p>
    <w:p w14:paraId="5CE4713F" w14:textId="77777777" w:rsidR="00B90555" w:rsidRDefault="00B90555" w:rsidP="00B90555">
      <w:pPr>
        <w:pStyle w:val="af"/>
        <w:numPr>
          <w:ilvl w:val="0"/>
          <w:numId w:val="18"/>
        </w:numPr>
        <w:ind w:firstLineChars="0"/>
        <w:rPr>
          <w:rFonts w:hint="eastAsia"/>
          <w:lang w:eastAsia="zh-CN"/>
        </w:rPr>
      </w:pPr>
      <w:r>
        <w:rPr>
          <w:rFonts w:hint="eastAsia"/>
          <w:lang w:eastAsia="zh-CN"/>
        </w:rPr>
        <w:t>冰雪的负载</w:t>
      </w:r>
    </w:p>
    <w:p w14:paraId="42D971CD" w14:textId="77777777" w:rsidR="00B90555" w:rsidRDefault="00B90555" w:rsidP="00B90555">
      <w:pPr>
        <w:pStyle w:val="af"/>
        <w:numPr>
          <w:ilvl w:val="0"/>
          <w:numId w:val="18"/>
        </w:numPr>
        <w:ind w:firstLineChars="0"/>
        <w:rPr>
          <w:rFonts w:hint="eastAsia"/>
          <w:lang w:eastAsia="zh-CN"/>
        </w:rPr>
      </w:pPr>
      <w:r>
        <w:rPr>
          <w:rFonts w:hint="eastAsia"/>
          <w:lang w:eastAsia="zh-CN"/>
        </w:rPr>
        <w:t>垂直方向受力情况</w:t>
      </w:r>
    </w:p>
    <w:p w14:paraId="2AEF9F3D" w14:textId="77777777" w:rsidR="00B90555" w:rsidRDefault="00B90555" w:rsidP="00B90555">
      <w:pPr>
        <w:pStyle w:val="af"/>
        <w:numPr>
          <w:ilvl w:val="0"/>
          <w:numId w:val="18"/>
        </w:numPr>
        <w:ind w:firstLineChars="0"/>
        <w:rPr>
          <w:rFonts w:hint="eastAsia"/>
          <w:lang w:eastAsia="zh-CN"/>
        </w:rPr>
      </w:pPr>
      <w:r>
        <w:rPr>
          <w:rFonts w:hint="eastAsia"/>
          <w:lang w:eastAsia="zh-CN"/>
        </w:rPr>
        <w:t>牵引力</w:t>
      </w:r>
    </w:p>
    <w:p w14:paraId="45BCB1DD" w14:textId="77777777" w:rsidR="00B90555" w:rsidRDefault="00B90555" w:rsidP="00B90555">
      <w:pPr>
        <w:pStyle w:val="af"/>
        <w:numPr>
          <w:ilvl w:val="0"/>
          <w:numId w:val="18"/>
        </w:numPr>
        <w:ind w:firstLineChars="0"/>
        <w:rPr>
          <w:rFonts w:hint="eastAsia"/>
          <w:lang w:eastAsia="zh-CN"/>
        </w:rPr>
      </w:pPr>
      <w:r>
        <w:rPr>
          <w:rFonts w:hint="eastAsia"/>
          <w:lang w:eastAsia="zh-CN"/>
        </w:rPr>
        <w:t>风力负载（抗风性能）</w:t>
      </w:r>
    </w:p>
    <w:p w14:paraId="730048CB" w14:textId="77777777" w:rsidR="00B90555" w:rsidRDefault="00B90555" w:rsidP="00B90555">
      <w:pPr>
        <w:ind w:left="480" w:firstLine="480"/>
        <w:rPr>
          <w:rFonts w:hint="eastAsia"/>
          <w:lang w:eastAsia="zh-CN"/>
        </w:rPr>
      </w:pPr>
      <w:r>
        <w:rPr>
          <w:lang w:eastAsia="zh-CN"/>
        </w:rPr>
        <w:t>抗风计算满足</w:t>
      </w:r>
      <w:r>
        <w:rPr>
          <w:lang w:eastAsia="zh-CN"/>
        </w:rPr>
        <w:t>EN 1915-2</w:t>
      </w:r>
      <w:r>
        <w:rPr>
          <w:lang w:eastAsia="zh-CN"/>
        </w:rPr>
        <w:t>中相关计算方式及要求</w:t>
      </w:r>
      <w:r>
        <w:rPr>
          <w:rFonts w:hint="eastAsia"/>
          <w:lang w:eastAsia="zh-CN"/>
        </w:rPr>
        <w:t>（参见本文</w:t>
      </w:r>
      <w:r w:rsidR="005C5432">
        <w:rPr>
          <w:rFonts w:hint="eastAsia"/>
          <w:lang w:eastAsia="zh-CN"/>
        </w:rPr>
        <w:t>5</w:t>
      </w:r>
      <w:r w:rsidR="005C5432">
        <w:rPr>
          <w:lang w:eastAsia="zh-CN"/>
        </w:rPr>
        <w:t>.5</w:t>
      </w:r>
      <w:r>
        <w:rPr>
          <w:rFonts w:hint="eastAsia"/>
          <w:lang w:eastAsia="zh-CN"/>
        </w:rPr>
        <w:t>），抗风性能须达到</w:t>
      </w:r>
      <w:r>
        <w:rPr>
          <w:rFonts w:hint="eastAsia"/>
          <w:lang w:eastAsia="zh-CN"/>
        </w:rPr>
        <w:t>8</w:t>
      </w:r>
      <w:r>
        <w:rPr>
          <w:rFonts w:hint="eastAsia"/>
          <w:lang w:eastAsia="zh-CN"/>
        </w:rPr>
        <w:t>级。</w:t>
      </w:r>
    </w:p>
    <w:p w14:paraId="6CF587F5" w14:textId="77777777" w:rsidR="00B90555" w:rsidRDefault="00B90555" w:rsidP="00B90555">
      <w:pPr>
        <w:ind w:left="480" w:firstLine="480"/>
        <w:rPr>
          <w:rFonts w:hint="eastAsia"/>
          <w:lang w:eastAsia="zh-CN"/>
        </w:rPr>
      </w:pPr>
      <w:r>
        <w:rPr>
          <w:rFonts w:hint="eastAsia"/>
          <w:lang w:eastAsia="zh-CN"/>
        </w:rPr>
        <w:t>通常机坪为设计排水性能，会设置倾斜角，在进行稳定性设计及校核时，需要将此考虑在内。</w:t>
      </w:r>
    </w:p>
    <w:p w14:paraId="226DB7B8" w14:textId="77777777" w:rsidR="00B90555" w:rsidRDefault="00B90555" w:rsidP="00B90555">
      <w:pPr>
        <w:ind w:left="480" w:firstLine="480"/>
        <w:rPr>
          <w:rFonts w:hint="eastAsia"/>
          <w:lang w:eastAsia="zh-CN"/>
        </w:rPr>
      </w:pPr>
      <w:r>
        <w:rPr>
          <w:rFonts w:hint="eastAsia"/>
          <w:lang w:eastAsia="zh-CN"/>
        </w:rPr>
        <w:t>须进行极限倾斜计算，同时回复力偶须为倾斜</w:t>
      </w:r>
      <w:r>
        <w:rPr>
          <w:rFonts w:hint="eastAsia"/>
          <w:lang w:eastAsia="zh-CN"/>
        </w:rPr>
        <w:t>1.2</w:t>
      </w:r>
      <w:r>
        <w:rPr>
          <w:rFonts w:hint="eastAsia"/>
          <w:lang w:eastAsia="zh-CN"/>
        </w:rPr>
        <w:t>倍以上。</w:t>
      </w:r>
    </w:p>
    <w:p w14:paraId="662DCF1B" w14:textId="77777777" w:rsidR="00B90555" w:rsidRDefault="00B90555" w:rsidP="00B90555">
      <w:pPr>
        <w:ind w:left="480" w:firstLine="480"/>
        <w:rPr>
          <w:rFonts w:hint="eastAsia"/>
          <w:lang w:eastAsia="zh-CN"/>
        </w:rPr>
      </w:pPr>
      <w:r>
        <w:rPr>
          <w:lang w:eastAsia="zh-CN"/>
        </w:rPr>
        <w:t>停留制动</w:t>
      </w:r>
      <w:r>
        <w:rPr>
          <w:rStyle w:val="ae"/>
          <w:rFonts w:hint="eastAsia"/>
        </w:rPr>
        <w:footnoteReference w:id="3"/>
      </w:r>
      <w:r>
        <w:rPr>
          <w:lang w:eastAsia="zh-CN"/>
        </w:rPr>
        <w:t>或者相关等效装置</w:t>
      </w:r>
      <w:r>
        <w:rPr>
          <w:rStyle w:val="ae"/>
          <w:rFonts w:hint="eastAsia"/>
        </w:rPr>
        <w:footnoteReference w:id="4"/>
      </w:r>
      <w:r>
        <w:rPr>
          <w:lang w:eastAsia="zh-CN"/>
        </w:rPr>
        <w:t>，性能需要满足至少</w:t>
      </w:r>
      <w:r w:rsidRPr="00962A4A">
        <w:rPr>
          <w:rFonts w:hint="eastAsia"/>
          <w:lang w:eastAsia="zh-CN"/>
        </w:rPr>
        <w:t>保持</w:t>
      </w:r>
      <w:r>
        <w:rPr>
          <w:rFonts w:hint="eastAsia"/>
          <w:lang w:eastAsia="zh-CN"/>
        </w:rPr>
        <w:t>在</w:t>
      </w:r>
      <w:r w:rsidRPr="00962A4A">
        <w:rPr>
          <w:rFonts w:hint="eastAsia"/>
          <w:lang w:eastAsia="zh-CN"/>
        </w:rPr>
        <w:t>为</w:t>
      </w:r>
      <w:r w:rsidRPr="00962A4A">
        <w:rPr>
          <w:rFonts w:hint="eastAsia"/>
          <w:lang w:eastAsia="zh-CN"/>
        </w:rPr>
        <w:t>7</w:t>
      </w:r>
      <w:r>
        <w:rPr>
          <w:rFonts w:hint="eastAsia"/>
          <w:lang w:eastAsia="zh-CN"/>
        </w:rPr>
        <w:t>%</w:t>
      </w:r>
      <w:r>
        <w:rPr>
          <w:rFonts w:hint="eastAsia"/>
          <w:lang w:eastAsia="zh-CN"/>
        </w:rPr>
        <w:t>（约</w:t>
      </w:r>
      <w:r>
        <w:rPr>
          <w:rFonts w:hint="eastAsia"/>
          <w:lang w:eastAsia="zh-CN"/>
        </w:rPr>
        <w:t>4</w:t>
      </w:r>
      <w:r>
        <w:rPr>
          <w:rFonts w:hint="eastAsia"/>
          <w:lang w:eastAsia="zh-CN"/>
        </w:rPr>
        <w:t>°）</w:t>
      </w:r>
      <w:r w:rsidRPr="00962A4A">
        <w:rPr>
          <w:rFonts w:hint="eastAsia"/>
          <w:lang w:eastAsia="zh-CN"/>
        </w:rPr>
        <w:t>的斜坡上不会滑动</w:t>
      </w:r>
      <w:r>
        <w:rPr>
          <w:rFonts w:hint="eastAsia"/>
          <w:lang w:eastAsia="zh-CN"/>
        </w:rPr>
        <w:t>。</w:t>
      </w:r>
    </w:p>
    <w:p w14:paraId="066F20AB" w14:textId="77777777" w:rsidR="00B90555" w:rsidRDefault="00B90555" w:rsidP="00B90555">
      <w:pPr>
        <w:ind w:left="480" w:firstLine="480"/>
        <w:rPr>
          <w:rFonts w:hint="eastAsia"/>
          <w:lang w:eastAsia="zh-CN"/>
        </w:rPr>
      </w:pPr>
      <w:r w:rsidRPr="006953E4">
        <w:rPr>
          <w:rFonts w:hint="eastAsia"/>
          <w:lang w:eastAsia="zh-CN"/>
        </w:rPr>
        <w:t>停留制动装置构型如选用按压手柄式设计，要求在锁定（脚轮回收）时做缓冲处理，按压手柄高度与长度符合人体工程学设计，末端做防滑处理，回弹力不可过大，整体不可伸出梯架主体外，最大限度避免对航空器或人员造成伤害。</w:t>
      </w:r>
    </w:p>
    <w:p w14:paraId="7044FC23" w14:textId="3E2AF99B" w:rsidR="00B90555" w:rsidRDefault="006E7101" w:rsidP="006E7101">
      <w:pPr>
        <w:pStyle w:val="3"/>
        <w:numPr>
          <w:ilvl w:val="0"/>
          <w:numId w:val="0"/>
        </w:numPr>
        <w:rPr>
          <w:rFonts w:hint="eastAsia"/>
        </w:rPr>
      </w:pPr>
      <w:r>
        <w:rPr>
          <w:rFonts w:hint="eastAsia"/>
        </w:rPr>
        <w:t>5.1.4.</w:t>
      </w:r>
      <w:r w:rsidR="00B90555">
        <w:t>发光或反光标识</w:t>
      </w:r>
    </w:p>
    <w:p w14:paraId="2189B783" w14:textId="77777777" w:rsidR="00B90555" w:rsidRDefault="00B90555" w:rsidP="00B90555">
      <w:pPr>
        <w:pStyle w:val="af"/>
        <w:numPr>
          <w:ilvl w:val="0"/>
          <w:numId w:val="2"/>
        </w:numPr>
        <w:ind w:firstLineChars="0"/>
        <w:rPr>
          <w:rFonts w:hint="eastAsia"/>
          <w:lang w:eastAsia="zh-CN"/>
        </w:rPr>
      </w:pPr>
      <w:r>
        <w:rPr>
          <w:lang w:eastAsia="zh-CN"/>
        </w:rPr>
        <w:t>每个侧边都需要有反光标识，标识面积不小于</w:t>
      </w:r>
      <w:r>
        <w:rPr>
          <w:lang w:eastAsia="zh-CN"/>
        </w:rPr>
        <w:t>20</w:t>
      </w:r>
      <w:r>
        <w:rPr>
          <w:lang w:eastAsia="zh-CN"/>
        </w:rPr>
        <w:t>平方厘米</w:t>
      </w:r>
      <w:r>
        <w:rPr>
          <w:rFonts w:hint="eastAsia"/>
          <w:lang w:eastAsia="zh-CN"/>
        </w:rPr>
        <w:t>。</w:t>
      </w:r>
    </w:p>
    <w:p w14:paraId="3B51EC8A" w14:textId="760355C4" w:rsidR="00B90555" w:rsidRDefault="006E7101" w:rsidP="006E7101">
      <w:pPr>
        <w:pStyle w:val="3"/>
        <w:numPr>
          <w:ilvl w:val="0"/>
          <w:numId w:val="0"/>
        </w:numPr>
        <w:rPr>
          <w:rFonts w:hint="eastAsia"/>
        </w:rPr>
      </w:pPr>
      <w:r>
        <w:rPr>
          <w:rFonts w:hint="eastAsia"/>
        </w:rPr>
        <w:t>5.1.5.</w:t>
      </w:r>
      <w:r w:rsidR="00B90555">
        <w:rPr>
          <w:rFonts w:hint="eastAsia"/>
        </w:rPr>
        <w:t>须设置有工作平台</w:t>
      </w:r>
    </w:p>
    <w:p w14:paraId="50EC3CB4" w14:textId="77777777" w:rsidR="00B90555" w:rsidRDefault="00B90555" w:rsidP="00B90555">
      <w:pPr>
        <w:pStyle w:val="af"/>
        <w:numPr>
          <w:ilvl w:val="0"/>
          <w:numId w:val="3"/>
        </w:numPr>
        <w:ind w:left="900" w:firstLineChars="0"/>
        <w:rPr>
          <w:rFonts w:hint="eastAsia"/>
          <w:lang w:eastAsia="zh-CN"/>
        </w:rPr>
      </w:pPr>
      <w:r>
        <w:rPr>
          <w:lang w:eastAsia="zh-CN"/>
        </w:rPr>
        <w:t>所有相关的工作位置台面（包含踏步、平台）与水平面的倾斜角度不能超过</w:t>
      </w:r>
      <w:r>
        <w:rPr>
          <w:lang w:eastAsia="zh-CN"/>
        </w:rPr>
        <w:t>3</w:t>
      </w:r>
      <w:r>
        <w:rPr>
          <w:lang w:eastAsia="zh-CN"/>
        </w:rPr>
        <w:t>度</w:t>
      </w:r>
      <w:r>
        <w:rPr>
          <w:rFonts w:hint="eastAsia"/>
          <w:lang w:eastAsia="zh-CN"/>
        </w:rPr>
        <w:t>。</w:t>
      </w:r>
    </w:p>
    <w:p w14:paraId="11E1A5AD" w14:textId="77777777" w:rsidR="00B90555" w:rsidRDefault="00B90555" w:rsidP="00B90555">
      <w:pPr>
        <w:pStyle w:val="af"/>
        <w:numPr>
          <w:ilvl w:val="0"/>
          <w:numId w:val="3"/>
        </w:numPr>
        <w:ind w:left="900" w:firstLineChars="0"/>
        <w:rPr>
          <w:rFonts w:hint="eastAsia"/>
          <w:lang w:eastAsia="zh-CN"/>
        </w:rPr>
      </w:pPr>
      <w:r>
        <w:rPr>
          <w:lang w:eastAsia="zh-CN"/>
        </w:rPr>
        <w:t>平台和踏步的表面需具备良好的排雪和水性能，不予许有积水和积雪。</w:t>
      </w:r>
    </w:p>
    <w:p w14:paraId="189DA0FC" w14:textId="77777777" w:rsidR="00B90555" w:rsidRDefault="00B90555" w:rsidP="00B90555">
      <w:pPr>
        <w:pStyle w:val="af"/>
        <w:numPr>
          <w:ilvl w:val="0"/>
          <w:numId w:val="3"/>
        </w:numPr>
        <w:ind w:left="900" w:firstLineChars="0"/>
        <w:rPr>
          <w:rFonts w:hint="eastAsia"/>
          <w:lang w:eastAsia="zh-CN"/>
        </w:rPr>
      </w:pPr>
      <w:r>
        <w:rPr>
          <w:lang w:eastAsia="zh-CN"/>
        </w:rPr>
        <w:t>所有锋利的边缘、转角必须进行半径不小于</w:t>
      </w:r>
      <w:r>
        <w:rPr>
          <w:lang w:eastAsia="zh-CN"/>
        </w:rPr>
        <w:t>1mm</w:t>
      </w:r>
      <w:r>
        <w:rPr>
          <w:lang w:eastAsia="zh-CN"/>
        </w:rPr>
        <w:t>的倒角或者倒圆</w:t>
      </w:r>
      <w:r>
        <w:rPr>
          <w:rFonts w:hint="eastAsia"/>
          <w:lang w:eastAsia="zh-CN"/>
        </w:rPr>
        <w:t>。</w:t>
      </w:r>
    </w:p>
    <w:p w14:paraId="7235B3CB" w14:textId="77777777" w:rsidR="00B90555" w:rsidRDefault="00B90555" w:rsidP="00B90555">
      <w:pPr>
        <w:pStyle w:val="af"/>
        <w:numPr>
          <w:ilvl w:val="0"/>
          <w:numId w:val="3"/>
        </w:numPr>
        <w:ind w:left="900" w:firstLineChars="0"/>
        <w:rPr>
          <w:rFonts w:hint="eastAsia"/>
        </w:rPr>
      </w:pPr>
      <w:r>
        <w:rPr>
          <w:rFonts w:hint="eastAsia"/>
          <w:lang w:eastAsia="zh-CN"/>
        </w:rPr>
        <w:t>其他要求参见本文</w:t>
      </w:r>
      <w:r w:rsidR="005C5432">
        <w:rPr>
          <w:rFonts w:hint="eastAsia"/>
          <w:lang w:eastAsia="zh-CN"/>
        </w:rPr>
        <w:t>5</w:t>
      </w:r>
      <w:r w:rsidR="005C5432">
        <w:rPr>
          <w:lang w:eastAsia="zh-CN"/>
        </w:rPr>
        <w:t>.3</w:t>
      </w:r>
      <w:r w:rsidR="005C5432">
        <w:rPr>
          <w:rFonts w:hint="eastAsia"/>
          <w:lang w:eastAsia="zh-CN"/>
        </w:rPr>
        <w:t>。</w:t>
      </w:r>
    </w:p>
    <w:p w14:paraId="113F6132" w14:textId="00A36112" w:rsidR="00B90555" w:rsidRDefault="006E7101" w:rsidP="006E7101">
      <w:pPr>
        <w:pStyle w:val="3"/>
        <w:numPr>
          <w:ilvl w:val="0"/>
          <w:numId w:val="0"/>
        </w:numPr>
        <w:rPr>
          <w:rFonts w:hint="eastAsia"/>
        </w:rPr>
      </w:pPr>
      <w:r>
        <w:rPr>
          <w:rFonts w:hint="eastAsia"/>
        </w:rPr>
        <w:t>5.1.6.</w:t>
      </w:r>
      <w:r w:rsidR="00B90555">
        <w:rPr>
          <w:rFonts w:hint="eastAsia"/>
        </w:rPr>
        <w:t>梯架如使用螺栓组装</w:t>
      </w:r>
    </w:p>
    <w:p w14:paraId="478064C0" w14:textId="77777777" w:rsidR="00B90555" w:rsidRDefault="00B90555" w:rsidP="00B90555">
      <w:pPr>
        <w:pStyle w:val="af"/>
        <w:numPr>
          <w:ilvl w:val="0"/>
          <w:numId w:val="3"/>
        </w:numPr>
        <w:ind w:left="900" w:firstLineChars="0"/>
        <w:rPr>
          <w:rFonts w:hint="eastAsia"/>
          <w:lang w:eastAsia="zh-CN"/>
        </w:rPr>
      </w:pPr>
      <w:r>
        <w:rPr>
          <w:rFonts w:hint="eastAsia"/>
          <w:lang w:eastAsia="zh-CN"/>
        </w:rPr>
        <w:t>螺栓全部采用不锈钢材质并带自锁螺帽。螺栓连接的强度不能低于设计的结构强度，且不得发生因螺栓连接导致的衍生设计缺陷。</w:t>
      </w:r>
    </w:p>
    <w:p w14:paraId="23A5EC53" w14:textId="77777777" w:rsidR="00B90555" w:rsidRPr="007E0B41" w:rsidRDefault="00B90555" w:rsidP="00B90555">
      <w:pPr>
        <w:ind w:left="480" w:firstLineChars="0" w:firstLine="0"/>
        <w:rPr>
          <w:rFonts w:hint="eastAsia"/>
          <w:lang w:eastAsia="zh-CN"/>
        </w:rPr>
      </w:pPr>
      <w:r w:rsidRPr="00F14C2C">
        <w:rPr>
          <w:rFonts w:hint="eastAsia"/>
          <w:lang w:eastAsia="zh-CN"/>
        </w:rPr>
        <w:t>所有焊缝除渣、打磨后涂防锈漆。</w:t>
      </w:r>
    </w:p>
    <w:p w14:paraId="2F67E613" w14:textId="432C3AA4" w:rsidR="00B90555" w:rsidRDefault="006E7101" w:rsidP="006E7101">
      <w:pPr>
        <w:pStyle w:val="2"/>
        <w:numPr>
          <w:ilvl w:val="0"/>
          <w:numId w:val="0"/>
        </w:numPr>
        <w:rPr>
          <w:rFonts w:hint="eastAsia"/>
        </w:rPr>
      </w:pPr>
      <w:bookmarkStart w:id="26" w:name="_Toc511294937"/>
      <w:bookmarkStart w:id="27" w:name="_Toc516045994"/>
      <w:bookmarkStart w:id="28" w:name="_Toc26173395"/>
      <w:r>
        <w:rPr>
          <w:rFonts w:hint="eastAsia"/>
        </w:rPr>
        <w:lastRenderedPageBreak/>
        <w:t>5.2.</w:t>
      </w:r>
      <w:r w:rsidR="00B90555">
        <w:t>阶梯</w:t>
      </w:r>
      <w:bookmarkEnd w:id="26"/>
      <w:bookmarkEnd w:id="27"/>
      <w:bookmarkEnd w:id="28"/>
    </w:p>
    <w:p w14:paraId="3FF22A0A" w14:textId="77777777" w:rsidR="00B90555" w:rsidRDefault="00B90555" w:rsidP="00B90555">
      <w:pPr>
        <w:ind w:firstLine="480"/>
        <w:rPr>
          <w:rFonts w:hint="eastAsia"/>
          <w:lang w:eastAsia="zh-CN"/>
        </w:rPr>
      </w:pPr>
      <w:r>
        <w:rPr>
          <w:lang w:eastAsia="zh-CN"/>
        </w:rPr>
        <w:t>同一组阶梯的所有踏步都必须设计成同样的高度和同样的踏步深度</w:t>
      </w:r>
    </w:p>
    <w:p w14:paraId="484391E1" w14:textId="77777777" w:rsidR="00B90555" w:rsidRPr="00BF59B2" w:rsidRDefault="00B90555" w:rsidP="00B90555">
      <w:pPr>
        <w:ind w:firstLine="480"/>
        <w:rPr>
          <w:rFonts w:hint="eastAsia"/>
          <w:lang w:eastAsia="zh-CN"/>
        </w:rPr>
      </w:pPr>
      <w:r w:rsidRPr="00BF59B2">
        <w:rPr>
          <w:lang w:eastAsia="zh-CN"/>
        </w:rPr>
        <w:t>踏步高度和深度须在以下参数之内</w:t>
      </w:r>
    </w:p>
    <w:p w14:paraId="6340532E" w14:textId="77777777" w:rsidR="00B90555" w:rsidRDefault="00B90555" w:rsidP="00B90555">
      <w:pPr>
        <w:pStyle w:val="af"/>
        <w:numPr>
          <w:ilvl w:val="0"/>
          <w:numId w:val="4"/>
        </w:numPr>
        <w:ind w:firstLineChars="0"/>
        <w:rPr>
          <w:rFonts w:hint="eastAsia"/>
        </w:rPr>
      </w:pPr>
      <w:r>
        <w:t>高度</w:t>
      </w:r>
      <w:r>
        <w:t>+</w:t>
      </w:r>
      <w:r>
        <w:t>深度</w:t>
      </w:r>
      <w:r>
        <w:t>=460±10mm</w:t>
      </w:r>
    </w:p>
    <w:p w14:paraId="35C401E0" w14:textId="77777777" w:rsidR="00B90555" w:rsidRDefault="00B90555" w:rsidP="00B90555">
      <w:pPr>
        <w:pStyle w:val="af"/>
        <w:numPr>
          <w:ilvl w:val="0"/>
          <w:numId w:val="4"/>
        </w:numPr>
        <w:ind w:firstLineChars="0"/>
        <w:rPr>
          <w:rFonts w:hint="eastAsia"/>
        </w:rPr>
      </w:pPr>
      <w:r>
        <w:t>踏步高度在</w:t>
      </w:r>
      <w:r>
        <w:t>140</w:t>
      </w:r>
      <w:r>
        <w:t>至</w:t>
      </w:r>
      <w:r>
        <w:t>250mm</w:t>
      </w:r>
      <w:r>
        <w:t>之间</w:t>
      </w:r>
    </w:p>
    <w:p w14:paraId="3B88B303" w14:textId="77777777" w:rsidR="00B90555" w:rsidRDefault="00B90555" w:rsidP="00B90555">
      <w:pPr>
        <w:pStyle w:val="af"/>
        <w:numPr>
          <w:ilvl w:val="0"/>
          <w:numId w:val="4"/>
        </w:numPr>
        <w:ind w:firstLineChars="0"/>
        <w:rPr>
          <w:rFonts w:hint="eastAsia"/>
        </w:rPr>
      </w:pPr>
      <w:r>
        <w:t>踏步深度在</w:t>
      </w:r>
      <w:r>
        <w:t>210mm</w:t>
      </w:r>
      <w:r>
        <w:t>至</w:t>
      </w:r>
      <w:r>
        <w:t>320mm</w:t>
      </w:r>
      <w:r>
        <w:t>之间</w:t>
      </w:r>
    </w:p>
    <w:p w14:paraId="06483C41" w14:textId="77777777" w:rsidR="00B90555" w:rsidRDefault="00B90555" w:rsidP="00B90555">
      <w:pPr>
        <w:pStyle w:val="af"/>
        <w:numPr>
          <w:ilvl w:val="0"/>
          <w:numId w:val="4"/>
        </w:numPr>
        <w:ind w:firstLineChars="0"/>
        <w:rPr>
          <w:rFonts w:hint="eastAsia"/>
          <w:lang w:eastAsia="zh-CN"/>
        </w:rPr>
      </w:pPr>
      <w:r>
        <w:rPr>
          <w:lang w:eastAsia="zh-CN"/>
        </w:rPr>
        <w:t>使得阶梯倾角在</w:t>
      </w:r>
      <w:r>
        <w:rPr>
          <w:lang w:eastAsia="zh-CN"/>
        </w:rPr>
        <w:t>24</w:t>
      </w:r>
      <w:r>
        <w:rPr>
          <w:lang w:eastAsia="zh-CN"/>
        </w:rPr>
        <w:t>至</w:t>
      </w:r>
      <w:r>
        <w:rPr>
          <w:lang w:eastAsia="zh-CN"/>
        </w:rPr>
        <w:t>50</w:t>
      </w:r>
      <w:r>
        <w:rPr>
          <w:lang w:eastAsia="zh-CN"/>
        </w:rPr>
        <w:t>度之间，最优角度在</w:t>
      </w:r>
      <w:r>
        <w:rPr>
          <w:lang w:eastAsia="zh-CN"/>
        </w:rPr>
        <w:t>30</w:t>
      </w:r>
      <w:r>
        <w:rPr>
          <w:lang w:eastAsia="zh-CN"/>
        </w:rPr>
        <w:t>到</w:t>
      </w:r>
      <w:r>
        <w:rPr>
          <w:lang w:eastAsia="zh-CN"/>
        </w:rPr>
        <w:t>35</w:t>
      </w:r>
      <w:r>
        <w:rPr>
          <w:lang w:eastAsia="zh-CN"/>
        </w:rPr>
        <w:t>度之间。但是在实际设计过程中会受到客观因素限制</w:t>
      </w:r>
    </w:p>
    <w:p w14:paraId="1C3C4C01" w14:textId="77777777" w:rsidR="00B90555" w:rsidRDefault="00B90555" w:rsidP="00B90555">
      <w:pPr>
        <w:pStyle w:val="af"/>
        <w:numPr>
          <w:ilvl w:val="0"/>
          <w:numId w:val="33"/>
        </w:numPr>
        <w:ind w:firstLineChars="0"/>
        <w:rPr>
          <w:rFonts w:hint="eastAsia"/>
        </w:rPr>
      </w:pPr>
      <w:r>
        <w:t>阶梯的踏步宽度</w:t>
      </w:r>
      <w:r w:rsidR="00844D2C">
        <w:t>0.8</w:t>
      </w:r>
      <w:r>
        <w:t>m</w:t>
      </w:r>
    </w:p>
    <w:p w14:paraId="503C734A" w14:textId="77777777" w:rsidR="00B90555" w:rsidRDefault="00B90555" w:rsidP="00B90555">
      <w:pPr>
        <w:pStyle w:val="af"/>
        <w:numPr>
          <w:ilvl w:val="0"/>
          <w:numId w:val="33"/>
        </w:numPr>
        <w:ind w:firstLineChars="0"/>
        <w:rPr>
          <w:rFonts w:hint="eastAsia"/>
          <w:lang w:eastAsia="zh-CN"/>
        </w:rPr>
      </w:pPr>
      <w:r>
        <w:rPr>
          <w:lang w:eastAsia="zh-CN"/>
        </w:rPr>
        <w:t>水平放置情况下，地面到阶梯的第一个踏步不能超过</w:t>
      </w:r>
      <w:r>
        <w:rPr>
          <w:lang w:eastAsia="zh-CN"/>
        </w:rPr>
        <w:t>250mm</w:t>
      </w:r>
    </w:p>
    <w:p w14:paraId="3A1FCF2D" w14:textId="77777777" w:rsidR="00B90555" w:rsidRDefault="00B90555" w:rsidP="00B90555">
      <w:pPr>
        <w:pStyle w:val="af"/>
        <w:numPr>
          <w:ilvl w:val="0"/>
          <w:numId w:val="33"/>
        </w:numPr>
        <w:ind w:firstLineChars="0"/>
        <w:rPr>
          <w:rFonts w:hint="eastAsia"/>
          <w:lang w:eastAsia="zh-CN"/>
        </w:rPr>
      </w:pPr>
      <w:r>
        <w:rPr>
          <w:rFonts w:hint="eastAsia"/>
          <w:lang w:eastAsia="zh-CN"/>
        </w:rPr>
        <w:t>阶梯及踏步铺板须</w:t>
      </w:r>
      <w:r>
        <w:rPr>
          <w:lang w:eastAsia="zh-CN"/>
        </w:rPr>
        <w:t>采用坚固且经防滑处理的材料，铺设应平整，</w:t>
      </w:r>
      <w:r w:rsidRPr="007404EC">
        <w:rPr>
          <w:b/>
          <w:lang w:eastAsia="zh-CN"/>
        </w:rPr>
        <w:t>室外使用梯架平台铺板使用鳄鱼口踏板</w:t>
      </w:r>
      <w:r w:rsidRPr="007F0F0E">
        <w:rPr>
          <w:rFonts w:hint="eastAsia"/>
          <w:lang w:eastAsia="zh-CN"/>
        </w:rPr>
        <w:t>，</w:t>
      </w:r>
      <w:r>
        <w:rPr>
          <w:lang w:eastAsia="zh-CN"/>
        </w:rPr>
        <w:t>保证在雨雪天气下还具有一定防滑性，铺板表面的材料应易于排水与除雪</w:t>
      </w:r>
      <w:r>
        <w:rPr>
          <w:lang w:eastAsia="zh-CN"/>
        </w:rPr>
        <w:t>,</w:t>
      </w:r>
      <w:r>
        <w:rPr>
          <w:lang w:eastAsia="zh-CN"/>
        </w:rPr>
        <w:t>不应有扭曲、翘曲等缺陷</w:t>
      </w:r>
      <w:r>
        <w:rPr>
          <w:rFonts w:hint="eastAsia"/>
          <w:lang w:eastAsia="zh-CN"/>
        </w:rPr>
        <w:t>。</w:t>
      </w:r>
    </w:p>
    <w:p w14:paraId="715BBD66" w14:textId="5BBB2AA9" w:rsidR="00B90555" w:rsidRDefault="006E7101" w:rsidP="006E7101">
      <w:pPr>
        <w:pStyle w:val="2"/>
        <w:numPr>
          <w:ilvl w:val="0"/>
          <w:numId w:val="0"/>
        </w:numPr>
        <w:rPr>
          <w:rFonts w:hint="eastAsia"/>
        </w:rPr>
      </w:pPr>
      <w:bookmarkStart w:id="29" w:name="_Toc511294938"/>
      <w:bookmarkStart w:id="30" w:name="_Toc516045995"/>
      <w:bookmarkStart w:id="31" w:name="_Toc26173396"/>
      <w:r>
        <w:rPr>
          <w:rFonts w:hint="eastAsia"/>
        </w:rPr>
        <w:t>5.3.</w:t>
      </w:r>
      <w:r w:rsidR="00B90555">
        <w:t>工作平台</w:t>
      </w:r>
      <w:bookmarkEnd w:id="29"/>
      <w:bookmarkEnd w:id="30"/>
      <w:bookmarkEnd w:id="31"/>
    </w:p>
    <w:p w14:paraId="677DD9E7" w14:textId="77777777" w:rsidR="00B90555" w:rsidRDefault="00B90555" w:rsidP="00B90555">
      <w:pPr>
        <w:pStyle w:val="af"/>
        <w:numPr>
          <w:ilvl w:val="0"/>
          <w:numId w:val="5"/>
        </w:numPr>
        <w:ind w:firstLineChars="0"/>
        <w:rPr>
          <w:rFonts w:hint="eastAsia"/>
          <w:lang w:eastAsia="zh-CN"/>
        </w:rPr>
      </w:pPr>
      <w:r>
        <w:rPr>
          <w:lang w:eastAsia="zh-CN"/>
        </w:rPr>
        <w:t>工作平台可用长度不能低于</w:t>
      </w:r>
      <w:r>
        <w:rPr>
          <w:lang w:eastAsia="zh-CN"/>
        </w:rPr>
        <w:t>1.0</w:t>
      </w:r>
      <w:r>
        <w:rPr>
          <w:lang w:eastAsia="zh-CN"/>
        </w:rPr>
        <w:t>米，最低宽度至少不能低于所连接的阶梯宽度</w:t>
      </w:r>
      <w:r>
        <w:rPr>
          <w:rFonts w:hint="eastAsia"/>
          <w:lang w:eastAsia="zh-CN"/>
        </w:rPr>
        <w:t>。</w:t>
      </w:r>
    </w:p>
    <w:p w14:paraId="621D69D4" w14:textId="77777777" w:rsidR="00B90555" w:rsidRDefault="00B90555" w:rsidP="00B90555">
      <w:pPr>
        <w:pStyle w:val="af"/>
        <w:numPr>
          <w:ilvl w:val="0"/>
          <w:numId w:val="5"/>
        </w:numPr>
        <w:ind w:firstLineChars="0"/>
        <w:rPr>
          <w:rFonts w:hint="eastAsia"/>
          <w:lang w:eastAsia="zh-CN"/>
        </w:rPr>
      </w:pPr>
      <w:r w:rsidRPr="00E37DA9">
        <w:rPr>
          <w:rFonts w:hint="eastAsia"/>
          <w:lang w:eastAsia="zh-CN"/>
        </w:rPr>
        <w:t>工作梯底座的宽度应大于高度的</w:t>
      </w:r>
      <w:r w:rsidRPr="00E37DA9">
        <w:rPr>
          <w:rFonts w:hint="eastAsia"/>
          <w:lang w:eastAsia="zh-CN"/>
        </w:rPr>
        <w:t>1</w:t>
      </w:r>
      <w:r>
        <w:rPr>
          <w:rFonts w:hint="eastAsia"/>
          <w:lang w:eastAsia="zh-CN"/>
        </w:rPr>
        <w:t>/</w:t>
      </w:r>
      <w:r w:rsidRPr="00E37DA9">
        <w:rPr>
          <w:rFonts w:hint="eastAsia"/>
          <w:lang w:eastAsia="zh-CN"/>
        </w:rPr>
        <w:t>2</w:t>
      </w:r>
      <w:r w:rsidRPr="00E37DA9">
        <w:rPr>
          <w:rFonts w:hint="eastAsia"/>
          <w:lang w:eastAsia="zh-CN"/>
        </w:rPr>
        <w:t>，且最小值不应小于</w:t>
      </w:r>
      <w:r w:rsidRPr="00E37DA9">
        <w:rPr>
          <w:rFonts w:hint="eastAsia"/>
          <w:lang w:eastAsia="zh-CN"/>
        </w:rPr>
        <w:t>400 mm</w:t>
      </w:r>
      <w:r w:rsidRPr="00E37DA9">
        <w:rPr>
          <w:rFonts w:hint="eastAsia"/>
          <w:lang w:eastAsia="zh-CN"/>
        </w:rPr>
        <w:t>。</w:t>
      </w:r>
    </w:p>
    <w:p w14:paraId="1D71CDF9" w14:textId="77777777" w:rsidR="00B90555" w:rsidRDefault="00B90555" w:rsidP="00B90555">
      <w:pPr>
        <w:pStyle w:val="af"/>
        <w:numPr>
          <w:ilvl w:val="0"/>
          <w:numId w:val="5"/>
        </w:numPr>
        <w:ind w:firstLineChars="0"/>
        <w:rPr>
          <w:rFonts w:hint="eastAsia"/>
          <w:lang w:eastAsia="zh-CN"/>
        </w:rPr>
      </w:pPr>
      <w:r>
        <w:rPr>
          <w:lang w:eastAsia="zh-CN"/>
        </w:rPr>
        <w:t>平台与飞机临近部分，安装防撞缓冲胶管</w:t>
      </w:r>
      <w:r>
        <w:rPr>
          <w:rFonts w:hint="eastAsia"/>
          <w:lang w:eastAsia="zh-CN"/>
        </w:rPr>
        <w:t>。</w:t>
      </w:r>
    </w:p>
    <w:p w14:paraId="31F788C6" w14:textId="77777777" w:rsidR="00B90555" w:rsidRDefault="00B90555" w:rsidP="00B90555">
      <w:pPr>
        <w:pStyle w:val="af"/>
        <w:numPr>
          <w:ilvl w:val="0"/>
          <w:numId w:val="5"/>
        </w:numPr>
        <w:ind w:firstLineChars="0"/>
        <w:rPr>
          <w:rFonts w:hint="eastAsia"/>
          <w:lang w:eastAsia="zh-CN"/>
        </w:rPr>
      </w:pPr>
      <w:r>
        <w:rPr>
          <w:lang w:eastAsia="zh-CN"/>
        </w:rPr>
        <w:t>平台于飞机接近的部分，在保证安全的情况下，尽可能的降低间隙</w:t>
      </w:r>
      <w:r>
        <w:rPr>
          <w:rFonts w:hint="eastAsia"/>
          <w:lang w:eastAsia="zh-CN"/>
        </w:rPr>
        <w:t>。</w:t>
      </w:r>
    </w:p>
    <w:p w14:paraId="0046DA11" w14:textId="77777777" w:rsidR="00B90555" w:rsidRPr="009550A1" w:rsidRDefault="00B90555" w:rsidP="00B90555">
      <w:pPr>
        <w:pStyle w:val="af"/>
        <w:numPr>
          <w:ilvl w:val="0"/>
          <w:numId w:val="5"/>
        </w:numPr>
        <w:ind w:firstLineChars="0"/>
        <w:rPr>
          <w:rFonts w:hint="eastAsia"/>
          <w:lang w:val="de-DE" w:eastAsia="zh-CN"/>
        </w:rPr>
      </w:pPr>
      <w:r>
        <w:rPr>
          <w:lang w:eastAsia="zh-CN"/>
        </w:rPr>
        <w:t>室外使用梯架平台铺板使用鳄鱼口踏板，铺设应平整，采用坚固且经防滑处理的材料，保证在雨雪天气下还具有一定防滑性，铺板表面的材料应易于排水与除雪</w:t>
      </w:r>
      <w:r>
        <w:rPr>
          <w:lang w:eastAsia="zh-CN"/>
        </w:rPr>
        <w:t>,</w:t>
      </w:r>
      <w:r>
        <w:rPr>
          <w:lang w:eastAsia="zh-CN"/>
        </w:rPr>
        <w:t>不应有扭曲、翘曲等缺陷，两块铺板之间的间隙小于</w:t>
      </w:r>
      <w:r>
        <w:rPr>
          <w:lang w:eastAsia="zh-CN"/>
        </w:rPr>
        <w:t>6 mm</w:t>
      </w:r>
      <w:r>
        <w:rPr>
          <w:lang w:eastAsia="zh-CN"/>
        </w:rPr>
        <w:t>。</w:t>
      </w:r>
      <w:r>
        <w:rPr>
          <w:lang w:val="de-DE" w:eastAsia="zh-CN"/>
        </w:rPr>
        <w:tab/>
      </w:r>
    </w:p>
    <w:p w14:paraId="39287240" w14:textId="77777777" w:rsidR="00B90555" w:rsidRDefault="00B90555" w:rsidP="00B90555">
      <w:pPr>
        <w:pStyle w:val="af"/>
        <w:numPr>
          <w:ilvl w:val="0"/>
          <w:numId w:val="5"/>
        </w:numPr>
        <w:ind w:firstLineChars="0"/>
        <w:rPr>
          <w:rFonts w:hint="eastAsia"/>
          <w:lang w:eastAsia="zh-CN"/>
        </w:rPr>
      </w:pPr>
      <w:r>
        <w:rPr>
          <w:lang w:eastAsia="zh-CN"/>
        </w:rPr>
        <w:t>对于允许人员或车辆通过的区域，应防止从工作梯架上掉下零件或工具。对于有多层工作平台的工作梯或允许人员从平台下穿过的工作梯，禁止使用镂空型铺板，以防止从工作梯架上掉下零件或工具。</w:t>
      </w:r>
    </w:p>
    <w:p w14:paraId="5FB3E44E" w14:textId="77777777" w:rsidR="00B90555" w:rsidRDefault="00B90555" w:rsidP="00B90555">
      <w:pPr>
        <w:pStyle w:val="af"/>
        <w:numPr>
          <w:ilvl w:val="0"/>
          <w:numId w:val="5"/>
        </w:numPr>
        <w:ind w:firstLineChars="0"/>
        <w:rPr>
          <w:rFonts w:hint="eastAsia"/>
          <w:lang w:eastAsia="zh-CN"/>
        </w:rPr>
      </w:pPr>
      <w:r>
        <w:rPr>
          <w:lang w:eastAsia="zh-CN"/>
        </w:rPr>
        <w:t>平台尺寸及规格见</w:t>
      </w:r>
      <w:r>
        <w:rPr>
          <w:rFonts w:hint="eastAsia"/>
          <w:lang w:eastAsia="zh-CN"/>
        </w:rPr>
        <w:fldChar w:fldCharType="begin"/>
      </w:r>
      <w:r>
        <w:rPr>
          <w:rFonts w:hint="eastAsia"/>
          <w:lang w:eastAsia="zh-CN"/>
        </w:rPr>
        <w:instrText xml:space="preserve"> </w:instrText>
      </w:r>
      <w:r>
        <w:rPr>
          <w:lang w:eastAsia="zh-CN"/>
        </w:rPr>
        <w:instrText>REF _Ref516072299 \r \h</w:instrText>
      </w:r>
      <w:r>
        <w:rPr>
          <w:rFonts w:hint="eastAsia"/>
          <w:lang w:eastAsia="zh-CN"/>
        </w:rPr>
        <w:instrText xml:space="preserve"> </w:instrText>
      </w:r>
      <w:r>
        <w:rPr>
          <w:rFonts w:hint="eastAsia"/>
          <w:lang w:eastAsia="zh-CN"/>
        </w:rPr>
      </w:r>
      <w:r>
        <w:rPr>
          <w:rFonts w:hint="eastAsia"/>
          <w:lang w:eastAsia="zh-CN"/>
        </w:rPr>
        <w:fldChar w:fldCharType="separate"/>
      </w:r>
      <w:r w:rsidR="00761A44">
        <w:rPr>
          <w:rFonts w:hint="eastAsia"/>
          <w:lang w:eastAsia="zh-CN"/>
        </w:rPr>
        <w:t>4.2</w:t>
      </w:r>
      <w:r>
        <w:rPr>
          <w:rFonts w:hint="eastAsia"/>
          <w:lang w:eastAsia="zh-CN"/>
        </w:rPr>
        <w:fldChar w:fldCharType="end"/>
      </w:r>
      <w:r>
        <w:rPr>
          <w:rFonts w:hint="eastAsia"/>
          <w:lang w:eastAsia="zh-CN"/>
        </w:rPr>
        <w:fldChar w:fldCharType="begin"/>
      </w:r>
      <w:r>
        <w:rPr>
          <w:rFonts w:hint="eastAsia"/>
          <w:lang w:eastAsia="zh-CN"/>
        </w:rPr>
        <w:instrText xml:space="preserve"> REF _Ref516072305 \h </w:instrText>
      </w:r>
      <w:r>
        <w:rPr>
          <w:rFonts w:hint="eastAsia"/>
          <w:lang w:eastAsia="zh-CN"/>
        </w:rPr>
      </w:r>
      <w:r>
        <w:rPr>
          <w:rFonts w:hint="eastAsia"/>
          <w:lang w:eastAsia="zh-CN"/>
        </w:rPr>
        <w:fldChar w:fldCharType="separate"/>
      </w:r>
      <w:r w:rsidR="00761A44" w:rsidRPr="001522DD">
        <w:rPr>
          <w:rFonts w:hint="eastAsia"/>
          <w:lang w:eastAsia="zh-CN"/>
        </w:rPr>
        <w:t>通用型</w:t>
      </w:r>
      <w:r w:rsidR="00761A44" w:rsidRPr="001522DD">
        <w:rPr>
          <w:rFonts w:hint="eastAsia"/>
          <w:lang w:eastAsia="zh-CN"/>
        </w:rPr>
        <w:t>1</w:t>
      </w:r>
      <w:r w:rsidR="00761A44" w:rsidRPr="001522DD">
        <w:rPr>
          <w:rFonts w:hint="eastAsia"/>
          <w:lang w:eastAsia="zh-CN"/>
        </w:rPr>
        <w:t>米工作梯</w:t>
      </w:r>
      <w:r w:rsidR="00761A44">
        <w:rPr>
          <w:rFonts w:hint="eastAsia"/>
          <w:lang w:eastAsia="zh-CN"/>
        </w:rPr>
        <w:t>高度及平台尺寸</w:t>
      </w:r>
      <w:r>
        <w:rPr>
          <w:rFonts w:hint="eastAsia"/>
          <w:lang w:eastAsia="zh-CN"/>
        </w:rPr>
        <w:fldChar w:fldCharType="end"/>
      </w:r>
    </w:p>
    <w:p w14:paraId="134A7182" w14:textId="64B37943" w:rsidR="00B90555" w:rsidRDefault="006E7101" w:rsidP="006E7101">
      <w:pPr>
        <w:pStyle w:val="2"/>
        <w:numPr>
          <w:ilvl w:val="0"/>
          <w:numId w:val="0"/>
        </w:numPr>
        <w:rPr>
          <w:rFonts w:hint="eastAsia"/>
        </w:rPr>
      </w:pPr>
      <w:bookmarkStart w:id="32" w:name="_Toc511294939"/>
      <w:bookmarkStart w:id="33" w:name="_Toc516045996"/>
      <w:bookmarkStart w:id="34" w:name="_Toc26173397"/>
      <w:r>
        <w:rPr>
          <w:rFonts w:hint="eastAsia"/>
        </w:rPr>
        <w:t>5.4.</w:t>
      </w:r>
      <w:r w:rsidR="00B90555">
        <w:t>扶手护栏</w:t>
      </w:r>
      <w:bookmarkEnd w:id="32"/>
      <w:bookmarkEnd w:id="33"/>
      <w:bookmarkEnd w:id="34"/>
    </w:p>
    <w:p w14:paraId="29F154A8" w14:textId="4C274288" w:rsidR="00B90555" w:rsidRDefault="006E7101" w:rsidP="006E7101">
      <w:pPr>
        <w:pStyle w:val="3"/>
        <w:numPr>
          <w:ilvl w:val="0"/>
          <w:numId w:val="0"/>
        </w:numPr>
        <w:rPr>
          <w:rFonts w:hint="eastAsia"/>
        </w:rPr>
      </w:pPr>
      <w:bookmarkStart w:id="35" w:name="_Hlk186544171"/>
      <w:r>
        <w:rPr>
          <w:rFonts w:hint="eastAsia"/>
        </w:rPr>
        <w:t>5.4.1.</w:t>
      </w:r>
      <w:r w:rsidR="00B90555">
        <w:rPr>
          <w:rFonts w:hint="eastAsia"/>
        </w:rPr>
        <w:t>护栏设置</w:t>
      </w:r>
    </w:p>
    <w:p w14:paraId="2A496F00" w14:textId="77777777" w:rsidR="00B90555" w:rsidRDefault="00C95ECF" w:rsidP="00B90555">
      <w:pPr>
        <w:pStyle w:val="af"/>
        <w:numPr>
          <w:ilvl w:val="0"/>
          <w:numId w:val="7"/>
        </w:numPr>
        <w:ind w:firstLineChars="0"/>
        <w:rPr>
          <w:rFonts w:hint="eastAsia"/>
          <w:lang w:eastAsia="zh-CN"/>
        </w:rPr>
      </w:pPr>
      <w:r w:rsidRPr="001522DD">
        <w:rPr>
          <w:rFonts w:hint="eastAsia"/>
          <w:lang w:eastAsia="zh-CN"/>
        </w:rPr>
        <w:t>通用型</w:t>
      </w:r>
      <w:r w:rsidRPr="001522DD">
        <w:rPr>
          <w:rFonts w:hint="eastAsia"/>
          <w:lang w:eastAsia="zh-CN"/>
        </w:rPr>
        <w:t>1</w:t>
      </w:r>
      <w:r w:rsidRPr="001522DD">
        <w:rPr>
          <w:rFonts w:hint="eastAsia"/>
          <w:lang w:eastAsia="zh-CN"/>
        </w:rPr>
        <w:t>米工作梯</w:t>
      </w:r>
      <w:r w:rsidR="00B90555">
        <w:rPr>
          <w:lang w:eastAsia="zh-CN"/>
        </w:rPr>
        <w:t>应该在阶梯两侧都设置有扶手，工作平台须在所有开放式（接近飞机工作时）边缘设置护栏或者扶手</w:t>
      </w:r>
      <w:r w:rsidR="00B90555">
        <w:rPr>
          <w:rFonts w:hint="eastAsia"/>
          <w:lang w:eastAsia="zh-CN"/>
        </w:rPr>
        <w:t>。</w:t>
      </w:r>
    </w:p>
    <w:p w14:paraId="5E340ECB" w14:textId="1F95FA0B" w:rsidR="00B90555" w:rsidRDefault="006E7101" w:rsidP="006E7101">
      <w:pPr>
        <w:pStyle w:val="3"/>
        <w:numPr>
          <w:ilvl w:val="0"/>
          <w:numId w:val="0"/>
        </w:numPr>
        <w:rPr>
          <w:rFonts w:hint="eastAsia"/>
        </w:rPr>
      </w:pPr>
      <w:r>
        <w:rPr>
          <w:rFonts w:hint="eastAsia"/>
        </w:rPr>
        <w:t>5.4.2.</w:t>
      </w:r>
      <w:r w:rsidR="00B90555">
        <w:t>护栏高度</w:t>
      </w:r>
    </w:p>
    <w:p w14:paraId="0E2859A4" w14:textId="77777777" w:rsidR="00B90555" w:rsidRDefault="00C95ECF" w:rsidP="00D24871">
      <w:pPr>
        <w:pStyle w:val="af"/>
        <w:numPr>
          <w:ilvl w:val="0"/>
          <w:numId w:val="8"/>
        </w:numPr>
        <w:ind w:firstLineChars="0"/>
        <w:rPr>
          <w:rFonts w:hint="eastAsia"/>
          <w:lang w:eastAsia="zh-CN"/>
        </w:rPr>
      </w:pPr>
      <w:r w:rsidRPr="001522DD">
        <w:rPr>
          <w:rFonts w:hint="eastAsia"/>
          <w:lang w:eastAsia="zh-CN"/>
        </w:rPr>
        <w:t>通用型</w:t>
      </w:r>
      <w:r w:rsidRPr="001522DD">
        <w:rPr>
          <w:rFonts w:hint="eastAsia"/>
          <w:lang w:eastAsia="zh-CN"/>
        </w:rPr>
        <w:t>1</w:t>
      </w:r>
      <w:r w:rsidRPr="001522DD">
        <w:rPr>
          <w:rFonts w:hint="eastAsia"/>
          <w:lang w:eastAsia="zh-CN"/>
        </w:rPr>
        <w:t>米工作梯</w:t>
      </w:r>
      <w:r w:rsidR="00B90555">
        <w:rPr>
          <w:lang w:eastAsia="zh-CN"/>
        </w:rPr>
        <w:t>所有</w:t>
      </w:r>
      <w:r w:rsidR="00B90555">
        <w:rPr>
          <w:rFonts w:hint="eastAsia"/>
          <w:lang w:eastAsia="zh-CN"/>
        </w:rPr>
        <w:t>阶梯</w:t>
      </w:r>
      <w:r w:rsidR="00B90555">
        <w:rPr>
          <w:lang w:eastAsia="zh-CN"/>
        </w:rPr>
        <w:t>设置</w:t>
      </w:r>
      <w:r w:rsidR="00B90555">
        <w:rPr>
          <w:rFonts w:hint="eastAsia"/>
          <w:lang w:eastAsia="zh-CN"/>
        </w:rPr>
        <w:t>的</w:t>
      </w:r>
      <w:r w:rsidR="00D24871">
        <w:rPr>
          <w:rFonts w:hint="eastAsia"/>
          <w:lang w:eastAsia="zh-CN"/>
        </w:rPr>
        <w:t>扶手</w:t>
      </w:r>
      <w:r w:rsidR="00D24871">
        <w:rPr>
          <w:lang w:eastAsia="zh-CN"/>
        </w:rPr>
        <w:t>，</w:t>
      </w:r>
      <w:r w:rsidR="00D24871" w:rsidRPr="00D24871">
        <w:rPr>
          <w:rFonts w:hint="eastAsia"/>
          <w:lang w:eastAsia="zh-CN"/>
        </w:rPr>
        <w:t>从阶梯坡度线到扶手中心线的距离</w:t>
      </w:r>
      <w:r w:rsidR="00B90555">
        <w:rPr>
          <w:lang w:eastAsia="zh-CN"/>
        </w:rPr>
        <w:t>应为</w:t>
      </w:r>
      <w:r w:rsidR="00312B73">
        <w:rPr>
          <w:rFonts w:hint="eastAsia"/>
          <w:lang w:eastAsia="zh-CN"/>
        </w:rPr>
        <w:t>160</w:t>
      </w:r>
      <w:r w:rsidR="00B90555">
        <w:rPr>
          <w:lang w:eastAsia="zh-CN"/>
        </w:rPr>
        <w:t>mm</w:t>
      </w:r>
      <w:r w:rsidR="00B90555">
        <w:rPr>
          <w:lang w:eastAsia="zh-CN"/>
        </w:rPr>
        <w:t>。</w:t>
      </w:r>
    </w:p>
    <w:p w14:paraId="3D039E87" w14:textId="77777777" w:rsidR="00B90555" w:rsidRDefault="00312B73" w:rsidP="001D63E5">
      <w:pPr>
        <w:pStyle w:val="af"/>
        <w:numPr>
          <w:ilvl w:val="0"/>
          <w:numId w:val="8"/>
        </w:numPr>
        <w:ind w:firstLineChars="0"/>
        <w:rPr>
          <w:rFonts w:hint="eastAsia"/>
          <w:lang w:eastAsia="zh-CN"/>
        </w:rPr>
      </w:pPr>
      <w:r w:rsidRPr="001522DD">
        <w:rPr>
          <w:rFonts w:hint="eastAsia"/>
          <w:lang w:eastAsia="zh-CN"/>
        </w:rPr>
        <w:t>通用型</w:t>
      </w:r>
      <w:r w:rsidRPr="001522DD">
        <w:rPr>
          <w:rFonts w:hint="eastAsia"/>
          <w:lang w:eastAsia="zh-CN"/>
        </w:rPr>
        <w:t>1</w:t>
      </w:r>
      <w:r w:rsidRPr="001522DD">
        <w:rPr>
          <w:rFonts w:hint="eastAsia"/>
          <w:lang w:eastAsia="zh-CN"/>
        </w:rPr>
        <w:t>米工作梯</w:t>
      </w:r>
      <w:r>
        <w:rPr>
          <w:lang w:eastAsia="zh-CN"/>
        </w:rPr>
        <w:t>工作</w:t>
      </w:r>
      <w:r w:rsidR="00B90555">
        <w:rPr>
          <w:lang w:eastAsia="zh-CN"/>
        </w:rPr>
        <w:t>平台设置的护栏垂直有效高度应为</w:t>
      </w:r>
      <w:r>
        <w:rPr>
          <w:rFonts w:hint="eastAsia"/>
          <w:lang w:eastAsia="zh-CN"/>
        </w:rPr>
        <w:t>2</w:t>
      </w:r>
      <w:r w:rsidR="00B90555">
        <w:rPr>
          <w:rFonts w:hint="eastAsia"/>
          <w:lang w:eastAsia="zh-CN"/>
        </w:rPr>
        <w:t>00</w:t>
      </w:r>
      <w:r w:rsidR="00B90555">
        <w:rPr>
          <w:lang w:eastAsia="zh-CN"/>
        </w:rPr>
        <w:t>mm</w:t>
      </w:r>
      <w:r w:rsidR="00B90555">
        <w:rPr>
          <w:lang w:eastAsia="zh-CN"/>
        </w:rPr>
        <w:t>；</w:t>
      </w:r>
    </w:p>
    <w:p w14:paraId="4EE5727D" w14:textId="29BFDB98" w:rsidR="00B90555" w:rsidRDefault="006E7101" w:rsidP="006E7101">
      <w:pPr>
        <w:pStyle w:val="3"/>
        <w:numPr>
          <w:ilvl w:val="0"/>
          <w:numId w:val="0"/>
        </w:numPr>
        <w:rPr>
          <w:rFonts w:hint="eastAsia"/>
        </w:rPr>
      </w:pPr>
      <w:r>
        <w:rPr>
          <w:rFonts w:hint="eastAsia"/>
        </w:rPr>
        <w:lastRenderedPageBreak/>
        <w:t>5.4.3.</w:t>
      </w:r>
      <w:r w:rsidR="00B90555">
        <w:rPr>
          <w:rFonts w:hint="eastAsia"/>
        </w:rPr>
        <w:t>护栏与飞机的适配</w:t>
      </w:r>
    </w:p>
    <w:p w14:paraId="53661042" w14:textId="77777777" w:rsidR="00B90555" w:rsidRDefault="00B90555" w:rsidP="00B90555">
      <w:pPr>
        <w:pStyle w:val="af"/>
        <w:numPr>
          <w:ilvl w:val="0"/>
          <w:numId w:val="8"/>
        </w:numPr>
        <w:ind w:firstLineChars="0"/>
        <w:rPr>
          <w:rFonts w:hint="eastAsia"/>
          <w:lang w:eastAsia="zh-CN"/>
        </w:rPr>
      </w:pPr>
      <w:r w:rsidRPr="00965FC0">
        <w:rPr>
          <w:rFonts w:hint="eastAsia"/>
          <w:lang w:eastAsia="zh-CN"/>
        </w:rPr>
        <w:t>平台护栏可能与飞机接触的管件需包裹缓冲胶管并用黄黑相间的警示带包裹胶管</w:t>
      </w:r>
      <w:r>
        <w:rPr>
          <w:rFonts w:hint="eastAsia"/>
          <w:lang w:eastAsia="zh-CN"/>
        </w:rPr>
        <w:t>。</w:t>
      </w:r>
    </w:p>
    <w:p w14:paraId="0D8A8E91" w14:textId="670F7D00" w:rsidR="00B90555" w:rsidRDefault="006E7101" w:rsidP="006E7101">
      <w:pPr>
        <w:pStyle w:val="3"/>
        <w:numPr>
          <w:ilvl w:val="0"/>
          <w:numId w:val="0"/>
        </w:numPr>
        <w:rPr>
          <w:rFonts w:hint="eastAsia"/>
        </w:rPr>
      </w:pPr>
      <w:r>
        <w:rPr>
          <w:rFonts w:hint="eastAsia"/>
        </w:rPr>
        <w:t>5.4.</w:t>
      </w:r>
      <w:r w:rsidR="003865A1">
        <w:rPr>
          <w:rFonts w:hint="eastAsia"/>
        </w:rPr>
        <w:t>4</w:t>
      </w:r>
      <w:r>
        <w:rPr>
          <w:rFonts w:hint="eastAsia"/>
        </w:rPr>
        <w:t>.</w:t>
      </w:r>
      <w:r w:rsidR="00B90555">
        <w:rPr>
          <w:rFonts w:hint="eastAsia"/>
        </w:rPr>
        <w:t>护栏强度</w:t>
      </w:r>
    </w:p>
    <w:p w14:paraId="178C1B4F" w14:textId="77777777" w:rsidR="00B90555" w:rsidRDefault="00B90555" w:rsidP="00B90555">
      <w:pPr>
        <w:ind w:firstLine="480"/>
        <w:rPr>
          <w:rFonts w:hint="eastAsia"/>
          <w:lang w:eastAsia="zh-CN"/>
        </w:rPr>
      </w:pPr>
      <w:r w:rsidRPr="00DF67C0">
        <w:rPr>
          <w:rFonts w:hint="eastAsia"/>
          <w:lang w:eastAsia="zh-CN"/>
        </w:rPr>
        <w:t>承受水平方向垂直施加的载荷不小于</w:t>
      </w:r>
      <w:r w:rsidRPr="00DF67C0">
        <w:rPr>
          <w:rFonts w:hint="eastAsia"/>
          <w:lang w:eastAsia="zh-CN"/>
        </w:rPr>
        <w:t>500 N</w:t>
      </w:r>
      <w:r w:rsidR="00DE453A">
        <w:rPr>
          <w:rFonts w:hint="eastAsia"/>
          <w:lang w:eastAsia="zh-CN"/>
        </w:rPr>
        <w:t>/</w:t>
      </w:r>
      <w:r w:rsidRPr="00DF67C0">
        <w:rPr>
          <w:rFonts w:hint="eastAsia"/>
          <w:lang w:eastAsia="zh-CN"/>
        </w:rPr>
        <w:t>m</w:t>
      </w:r>
      <w:r w:rsidRPr="00DF67C0">
        <w:rPr>
          <w:rFonts w:hint="eastAsia"/>
          <w:lang w:eastAsia="zh-CN"/>
        </w:rPr>
        <w:t>²</w:t>
      </w:r>
      <w:r>
        <w:rPr>
          <w:rFonts w:hint="eastAsia"/>
          <w:lang w:eastAsia="zh-CN"/>
        </w:rPr>
        <w:t>。</w:t>
      </w:r>
    </w:p>
    <w:p w14:paraId="750055E0" w14:textId="1E7A78C7" w:rsidR="00B90555" w:rsidRDefault="006E7101" w:rsidP="006E7101">
      <w:pPr>
        <w:pStyle w:val="2"/>
        <w:numPr>
          <w:ilvl w:val="0"/>
          <w:numId w:val="0"/>
        </w:numPr>
        <w:rPr>
          <w:rFonts w:hint="eastAsia"/>
        </w:rPr>
      </w:pPr>
      <w:bookmarkStart w:id="36" w:name="_Toc511294940"/>
      <w:bookmarkStart w:id="37" w:name="_Toc516045997"/>
      <w:bookmarkStart w:id="38" w:name="_Toc26173398"/>
      <w:bookmarkEnd w:id="35"/>
      <w:r>
        <w:rPr>
          <w:rFonts w:hint="eastAsia"/>
        </w:rPr>
        <w:t>5.5.</w:t>
      </w:r>
      <w:r w:rsidR="00B90555">
        <w:t>梯架整体抗风能力</w:t>
      </w:r>
      <w:bookmarkEnd w:id="36"/>
      <w:bookmarkEnd w:id="37"/>
      <w:bookmarkEnd w:id="38"/>
    </w:p>
    <w:p w14:paraId="28EB6AB6" w14:textId="77777777" w:rsidR="00B90555" w:rsidRDefault="00B90555" w:rsidP="00B90555">
      <w:pPr>
        <w:pStyle w:val="af"/>
        <w:numPr>
          <w:ilvl w:val="0"/>
          <w:numId w:val="9"/>
        </w:numPr>
        <w:ind w:firstLineChars="0"/>
        <w:rPr>
          <w:rFonts w:hint="eastAsia"/>
          <w:lang w:eastAsia="zh-CN"/>
        </w:rPr>
      </w:pPr>
      <w:r>
        <w:rPr>
          <w:lang w:eastAsia="zh-CN"/>
        </w:rPr>
        <w:t>室外使用梯架需要在设计阶段进行抗风等级计算，并提供计算书</w:t>
      </w:r>
      <w:r>
        <w:rPr>
          <w:rFonts w:hint="eastAsia"/>
          <w:lang w:eastAsia="zh-CN"/>
        </w:rPr>
        <w:t>。</w:t>
      </w:r>
    </w:p>
    <w:p w14:paraId="6A69972A" w14:textId="77777777" w:rsidR="00B90555" w:rsidRDefault="00B90555" w:rsidP="00B90555">
      <w:pPr>
        <w:pStyle w:val="af"/>
        <w:numPr>
          <w:ilvl w:val="0"/>
          <w:numId w:val="9"/>
        </w:numPr>
        <w:ind w:firstLineChars="0"/>
        <w:rPr>
          <w:rFonts w:hint="eastAsia"/>
          <w:lang w:eastAsia="zh-CN"/>
        </w:rPr>
      </w:pPr>
      <w:r>
        <w:rPr>
          <w:lang w:eastAsia="zh-CN"/>
        </w:rPr>
        <w:t>梯架须设置系留点，在大风天气下可以系留</w:t>
      </w:r>
    </w:p>
    <w:p w14:paraId="6FD9184C" w14:textId="77777777" w:rsidR="00B90555" w:rsidRDefault="00B90555" w:rsidP="00B90555">
      <w:pPr>
        <w:pStyle w:val="af"/>
        <w:numPr>
          <w:ilvl w:val="0"/>
          <w:numId w:val="9"/>
        </w:numPr>
        <w:ind w:firstLineChars="0"/>
        <w:rPr>
          <w:rFonts w:hint="eastAsia"/>
          <w:lang w:eastAsia="zh-CN"/>
        </w:rPr>
      </w:pPr>
      <w:r>
        <w:rPr>
          <w:lang w:eastAsia="zh-CN"/>
        </w:rPr>
        <w:t>梯架抗风等级</w:t>
      </w:r>
      <w:r>
        <w:rPr>
          <w:lang w:eastAsia="zh-CN"/>
        </w:rPr>
        <w:t>≥75km/h</w:t>
      </w:r>
      <w:r>
        <w:rPr>
          <w:lang w:eastAsia="zh-CN"/>
        </w:rPr>
        <w:t>（</w:t>
      </w:r>
      <w:r>
        <w:rPr>
          <w:rFonts w:hint="eastAsia"/>
          <w:lang w:eastAsia="zh-CN"/>
        </w:rPr>
        <w:t>8</w:t>
      </w:r>
      <w:r>
        <w:rPr>
          <w:rFonts w:hint="eastAsia"/>
          <w:lang w:eastAsia="zh-CN"/>
        </w:rPr>
        <w:t>级风力最大值，</w:t>
      </w:r>
      <w:r>
        <w:rPr>
          <w:rFonts w:hint="eastAsia"/>
          <w:lang w:eastAsia="zh-CN"/>
        </w:rPr>
        <w:t>9</w:t>
      </w:r>
      <w:r>
        <w:rPr>
          <w:lang w:eastAsia="zh-CN"/>
        </w:rPr>
        <w:t>级风的初始速度）。即梯架在最恶劣的工况条件下，且抗倾翻力矩为</w:t>
      </w:r>
      <w:r>
        <w:rPr>
          <w:lang w:eastAsia="zh-CN"/>
        </w:rPr>
        <w:t>1.2</w:t>
      </w:r>
      <w:r>
        <w:rPr>
          <w:lang w:eastAsia="zh-CN"/>
        </w:rPr>
        <w:t>倍的倾翻力矩时，应能承受风速不小于</w:t>
      </w:r>
      <w:r>
        <w:rPr>
          <w:lang w:eastAsia="zh-CN"/>
        </w:rPr>
        <w:t>75Km/h</w:t>
      </w:r>
      <w:r>
        <w:rPr>
          <w:lang w:eastAsia="zh-CN"/>
        </w:rPr>
        <w:t>的风力冲击，参考</w:t>
      </w:r>
      <w:r>
        <w:rPr>
          <w:lang w:eastAsia="zh-CN"/>
        </w:rPr>
        <w:t xml:space="preserve">MH\T6029-2014 </w:t>
      </w:r>
      <w:r>
        <w:rPr>
          <w:lang w:eastAsia="zh-CN"/>
        </w:rPr>
        <w:t>旅客登机梯中计算方式计算，按照公式</w:t>
      </w:r>
      <w:r>
        <w:rPr>
          <w:lang w:eastAsia="zh-CN"/>
        </w:rPr>
        <w:t>(1)</w:t>
      </w:r>
      <w:r>
        <w:rPr>
          <w:lang w:eastAsia="zh-CN"/>
        </w:rPr>
        <w:t>与公式</w:t>
      </w:r>
      <w:r>
        <w:rPr>
          <w:lang w:eastAsia="zh-CN"/>
        </w:rPr>
        <w:t>(2)</w:t>
      </w:r>
      <w:r>
        <w:rPr>
          <w:lang w:eastAsia="zh-CN"/>
        </w:rPr>
        <w:t>计算。</w:t>
      </w:r>
      <w:r>
        <w:rPr>
          <w:lang w:eastAsia="zh-CN"/>
        </w:rPr>
        <w:t xml:space="preserve"> </w:t>
      </w:r>
    </w:p>
    <w:p w14:paraId="768606FB" w14:textId="77777777" w:rsidR="00B90555" w:rsidRDefault="00B90555" w:rsidP="00B90555">
      <w:pPr>
        <w:pStyle w:val="af"/>
        <w:ind w:left="900" w:firstLineChars="0" w:firstLine="0"/>
        <w:rPr>
          <w:rFonts w:hint="eastAsia"/>
        </w:rPr>
      </w:pPr>
      <w:r w:rsidRPr="00445556">
        <w:rPr>
          <w:noProof/>
          <w:lang w:eastAsia="zh-CN" w:bidi="ar-SA"/>
        </w:rPr>
        <w:drawing>
          <wp:inline distT="0" distB="0" distL="0" distR="0" wp14:anchorId="78E0BC42" wp14:editId="60A32649">
            <wp:extent cx="5565961" cy="33147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70915" cy="3317650"/>
                    </a:xfrm>
                    <a:prstGeom prst="rect">
                      <a:avLst/>
                    </a:prstGeom>
                  </pic:spPr>
                </pic:pic>
              </a:graphicData>
            </a:graphic>
          </wp:inline>
        </w:drawing>
      </w:r>
    </w:p>
    <w:p w14:paraId="0EC6B044" w14:textId="77777777" w:rsidR="00B90555" w:rsidRDefault="00B90555" w:rsidP="00B90555">
      <w:pPr>
        <w:pStyle w:val="af"/>
        <w:ind w:left="900" w:firstLineChars="0" w:firstLine="0"/>
        <w:rPr>
          <w:rFonts w:hint="eastAsia"/>
          <w:lang w:eastAsia="zh-CN"/>
        </w:rPr>
      </w:pPr>
      <w:r>
        <w:rPr>
          <w:lang w:eastAsia="zh-CN"/>
        </w:rPr>
        <w:t>注：最恶劣的工况条件指梯架的停留刹车装置或者脚撑全程处于工作状态，且梯架空载。</w:t>
      </w:r>
    </w:p>
    <w:p w14:paraId="7764D586" w14:textId="2D81D90E" w:rsidR="00B90555" w:rsidRDefault="006E7101" w:rsidP="00622C8D">
      <w:pPr>
        <w:pStyle w:val="1"/>
        <w:numPr>
          <w:ilvl w:val="0"/>
          <w:numId w:val="0"/>
        </w:numPr>
        <w:rPr>
          <w:rFonts w:hint="eastAsia"/>
        </w:rPr>
      </w:pPr>
      <w:bookmarkStart w:id="39" w:name="_Toc511294941"/>
      <w:bookmarkStart w:id="40" w:name="_Toc516045998"/>
      <w:bookmarkStart w:id="41" w:name="_Toc26173399"/>
      <w:r>
        <w:rPr>
          <w:rFonts w:hint="eastAsia"/>
          <w:lang w:eastAsia="zh-CN"/>
        </w:rPr>
        <w:t>6</w:t>
      </w:r>
      <w:r w:rsidR="00622C8D">
        <w:rPr>
          <w:rFonts w:hint="eastAsia"/>
          <w:lang w:eastAsia="zh-CN"/>
        </w:rPr>
        <w:t>.</w:t>
      </w:r>
      <w:r w:rsidR="00B90555">
        <w:rPr>
          <w:rFonts w:hint="eastAsia"/>
          <w:lang w:eastAsia="zh-CN"/>
        </w:rPr>
        <w:t>使用</w:t>
      </w:r>
      <w:r w:rsidR="00B90555">
        <w:rPr>
          <w:rFonts w:hint="eastAsia"/>
        </w:rPr>
        <w:t>便利性及</w:t>
      </w:r>
      <w:r w:rsidR="00B90555">
        <w:rPr>
          <w:rFonts w:hint="eastAsia"/>
          <w:lang w:eastAsia="zh-CN"/>
        </w:rPr>
        <w:t>拖行</w:t>
      </w:r>
      <w:r w:rsidR="00B90555">
        <w:rPr>
          <w:rFonts w:hint="eastAsia"/>
        </w:rPr>
        <w:t>要求</w:t>
      </w:r>
      <w:bookmarkEnd w:id="39"/>
      <w:bookmarkEnd w:id="40"/>
      <w:bookmarkEnd w:id="41"/>
    </w:p>
    <w:p w14:paraId="7260780D" w14:textId="335B6109" w:rsidR="00B90555" w:rsidRDefault="006E7101" w:rsidP="006E7101">
      <w:pPr>
        <w:pStyle w:val="2"/>
        <w:numPr>
          <w:ilvl w:val="0"/>
          <w:numId w:val="0"/>
        </w:numPr>
        <w:rPr>
          <w:rFonts w:hint="eastAsia"/>
        </w:rPr>
      </w:pPr>
      <w:bookmarkStart w:id="42" w:name="_Toc511294942"/>
      <w:bookmarkStart w:id="43" w:name="_Toc516045999"/>
      <w:bookmarkStart w:id="44" w:name="_Toc26173400"/>
      <w:r>
        <w:rPr>
          <w:rFonts w:hint="eastAsia"/>
        </w:rPr>
        <w:t>6.1.</w:t>
      </w:r>
      <w:r w:rsidR="00B90555">
        <w:t>推拖阻力</w:t>
      </w:r>
      <w:bookmarkEnd w:id="42"/>
      <w:bookmarkEnd w:id="43"/>
      <w:bookmarkEnd w:id="44"/>
    </w:p>
    <w:p w14:paraId="79EA8D05" w14:textId="77777777" w:rsidR="00B90555" w:rsidRDefault="00B90555" w:rsidP="004744D9">
      <w:pPr>
        <w:ind w:firstLine="480"/>
        <w:rPr>
          <w:rFonts w:hint="eastAsia"/>
          <w:lang w:eastAsia="zh-CN"/>
        </w:rPr>
      </w:pPr>
      <w:r>
        <w:rPr>
          <w:lang w:eastAsia="zh-CN"/>
        </w:rPr>
        <w:t>在刹车解除状态下推行阻力不能超过</w:t>
      </w:r>
      <w:r>
        <w:rPr>
          <w:lang w:eastAsia="zh-CN"/>
        </w:rPr>
        <w:t>200N</w:t>
      </w:r>
      <w:r>
        <w:rPr>
          <w:rFonts w:hint="eastAsia"/>
          <w:lang w:eastAsia="zh-CN"/>
        </w:rPr>
        <w:t>。</w:t>
      </w:r>
    </w:p>
    <w:p w14:paraId="3630F439" w14:textId="12CFD9EB" w:rsidR="00B90555" w:rsidRDefault="006E7101" w:rsidP="006E7101">
      <w:pPr>
        <w:pStyle w:val="2"/>
        <w:numPr>
          <w:ilvl w:val="0"/>
          <w:numId w:val="0"/>
        </w:numPr>
        <w:rPr>
          <w:rFonts w:hint="eastAsia"/>
        </w:rPr>
      </w:pPr>
      <w:bookmarkStart w:id="45" w:name="_Toc26173402"/>
      <w:r>
        <w:rPr>
          <w:rFonts w:hint="eastAsia"/>
        </w:rPr>
        <w:t>6.2.</w:t>
      </w:r>
      <w:r w:rsidR="00B90555">
        <w:t>脚轮</w:t>
      </w:r>
      <w:bookmarkEnd w:id="45"/>
    </w:p>
    <w:p w14:paraId="0F160ED8" w14:textId="77777777" w:rsidR="00B90555" w:rsidRDefault="00B90555" w:rsidP="00B90555">
      <w:pPr>
        <w:ind w:firstLine="480"/>
        <w:rPr>
          <w:rFonts w:hint="eastAsia"/>
          <w:lang w:eastAsia="zh-CN"/>
        </w:rPr>
      </w:pPr>
      <w:r>
        <w:rPr>
          <w:lang w:eastAsia="zh-CN"/>
        </w:rPr>
        <w:t>聚氨酯的铸铁或铸钢实心轮</w:t>
      </w:r>
      <w:r>
        <w:rPr>
          <w:lang w:eastAsia="zh-CN"/>
        </w:rPr>
        <w:t>,</w:t>
      </w:r>
      <w:r>
        <w:rPr>
          <w:lang w:eastAsia="zh-CN"/>
        </w:rPr>
        <w:t>应使用封闭、具有防溅、防尘性能的轴承，脚轮整体性能符合</w:t>
      </w:r>
      <w:r>
        <w:rPr>
          <w:lang w:eastAsia="zh-CN"/>
        </w:rPr>
        <w:t xml:space="preserve">GB/T 14687-2011 </w:t>
      </w:r>
      <w:r>
        <w:rPr>
          <w:lang w:eastAsia="zh-CN"/>
        </w:rPr>
        <w:t>《工业脚轮和车轮》中相关标准。</w:t>
      </w:r>
    </w:p>
    <w:p w14:paraId="729200B2" w14:textId="5A4F0F5B" w:rsidR="00B90555" w:rsidRDefault="008F7C41" w:rsidP="006E7101">
      <w:pPr>
        <w:pStyle w:val="1"/>
        <w:numPr>
          <w:ilvl w:val="0"/>
          <w:numId w:val="0"/>
        </w:numPr>
        <w:rPr>
          <w:rFonts w:hint="eastAsia"/>
          <w:lang w:eastAsia="zh-CN"/>
        </w:rPr>
      </w:pPr>
      <w:bookmarkStart w:id="46" w:name="_Toc511294945"/>
      <w:bookmarkStart w:id="47" w:name="_Toc516046002"/>
      <w:bookmarkStart w:id="48" w:name="_Toc26173405"/>
      <w:r>
        <w:rPr>
          <w:rFonts w:hint="eastAsia"/>
          <w:lang w:eastAsia="zh-CN"/>
        </w:rPr>
        <w:lastRenderedPageBreak/>
        <w:t>7</w:t>
      </w:r>
      <w:r w:rsidR="006E7101">
        <w:rPr>
          <w:rFonts w:hint="eastAsia"/>
          <w:lang w:eastAsia="zh-CN"/>
        </w:rPr>
        <w:t>.</w:t>
      </w:r>
      <w:r w:rsidR="00B90555">
        <w:rPr>
          <w:rFonts w:hint="eastAsia"/>
          <w:lang w:eastAsia="zh-CN"/>
        </w:rPr>
        <w:t>使用信息提示</w:t>
      </w:r>
      <w:bookmarkEnd w:id="46"/>
      <w:bookmarkEnd w:id="47"/>
      <w:bookmarkEnd w:id="48"/>
    </w:p>
    <w:p w14:paraId="6631B136" w14:textId="59FA351D" w:rsidR="00B90555" w:rsidRPr="00523395" w:rsidRDefault="008F7C41" w:rsidP="006E7101">
      <w:pPr>
        <w:pStyle w:val="2"/>
        <w:numPr>
          <w:ilvl w:val="0"/>
          <w:numId w:val="0"/>
        </w:numPr>
        <w:rPr>
          <w:rFonts w:hint="eastAsia"/>
        </w:rPr>
      </w:pPr>
      <w:bookmarkStart w:id="49" w:name="_Toc511294946"/>
      <w:bookmarkStart w:id="50" w:name="_Toc516046003"/>
      <w:bookmarkStart w:id="51" w:name="_Toc26173406"/>
      <w:r>
        <w:rPr>
          <w:rFonts w:hint="eastAsia"/>
        </w:rPr>
        <w:t>7</w:t>
      </w:r>
      <w:r w:rsidR="006E7101">
        <w:rPr>
          <w:rFonts w:hint="eastAsia"/>
        </w:rPr>
        <w:t>.1.</w:t>
      </w:r>
      <w:r w:rsidR="00B90555" w:rsidRPr="00523395">
        <w:t>铭牌安装</w:t>
      </w:r>
      <w:bookmarkEnd w:id="49"/>
      <w:bookmarkEnd w:id="50"/>
      <w:bookmarkEnd w:id="51"/>
    </w:p>
    <w:p w14:paraId="1B684AE6" w14:textId="77777777" w:rsidR="00B90555" w:rsidRDefault="00B90555" w:rsidP="00B90555">
      <w:pPr>
        <w:pStyle w:val="af"/>
        <w:numPr>
          <w:ilvl w:val="0"/>
          <w:numId w:val="17"/>
        </w:numPr>
        <w:ind w:firstLineChars="0"/>
        <w:rPr>
          <w:rFonts w:hint="eastAsia"/>
          <w:lang w:eastAsia="zh-CN"/>
        </w:rPr>
      </w:pPr>
      <w:r>
        <w:rPr>
          <w:rFonts w:hint="eastAsia"/>
          <w:lang w:eastAsia="zh-CN"/>
        </w:rPr>
        <w:t>铭牌的材料应为金属铝板或不锈钢板，使用铆接或焊接工艺固定在梯架结构上。</w:t>
      </w:r>
    </w:p>
    <w:p w14:paraId="0B0E0AB6" w14:textId="77777777" w:rsidR="00B90555" w:rsidRDefault="00B90555" w:rsidP="00B90555">
      <w:pPr>
        <w:pStyle w:val="af"/>
        <w:numPr>
          <w:ilvl w:val="0"/>
          <w:numId w:val="17"/>
        </w:numPr>
        <w:ind w:firstLineChars="0"/>
        <w:rPr>
          <w:rFonts w:hint="eastAsia"/>
          <w:lang w:eastAsia="zh-CN"/>
        </w:rPr>
      </w:pPr>
      <w:r>
        <w:rPr>
          <w:rFonts w:hint="eastAsia"/>
          <w:lang w:eastAsia="zh-CN"/>
        </w:rPr>
        <w:t>梯架应具有说明铭牌，其内容至少应包括：梯架名称、制造厂商、最大载荷或承载人数、高度及适用性（根据招标规格）、出厂日期及出厂编号，字迹应清晰可辨。</w:t>
      </w:r>
    </w:p>
    <w:p w14:paraId="34BDA197" w14:textId="77777777" w:rsidR="00B90555" w:rsidRDefault="00B90555" w:rsidP="00B90555">
      <w:pPr>
        <w:pStyle w:val="af"/>
        <w:numPr>
          <w:ilvl w:val="0"/>
          <w:numId w:val="17"/>
        </w:numPr>
        <w:ind w:firstLineChars="0"/>
        <w:rPr>
          <w:rFonts w:hint="eastAsia"/>
          <w:lang w:eastAsia="zh-CN"/>
        </w:rPr>
      </w:pPr>
      <w:r>
        <w:rPr>
          <w:rFonts w:hint="eastAsia"/>
          <w:lang w:eastAsia="zh-CN"/>
        </w:rPr>
        <w:t>梯架设计为飞机维修专用，应在说明铭牌上注明“飞机维修梯架”并注明使用风速限制，和关于超过风速限制注意系留的要求。</w:t>
      </w:r>
    </w:p>
    <w:p w14:paraId="69ECDD8B" w14:textId="77777777" w:rsidR="00B90555" w:rsidRDefault="00B90555" w:rsidP="00B90555">
      <w:pPr>
        <w:pStyle w:val="af"/>
        <w:numPr>
          <w:ilvl w:val="0"/>
          <w:numId w:val="17"/>
        </w:numPr>
        <w:ind w:firstLineChars="0"/>
        <w:rPr>
          <w:rFonts w:hint="eastAsia"/>
          <w:lang w:eastAsia="zh-CN"/>
        </w:rPr>
      </w:pPr>
      <w:r>
        <w:rPr>
          <w:rFonts w:hint="eastAsia"/>
          <w:lang w:eastAsia="zh-CN"/>
        </w:rPr>
        <w:t>梯架设计如为户内使用设计，应在说明铭牌上注明“仅供户内使用”字样等</w:t>
      </w:r>
      <w:r>
        <w:rPr>
          <w:lang w:eastAsia="zh-CN"/>
        </w:rPr>
        <w:t>额外标识</w:t>
      </w:r>
      <w:r>
        <w:rPr>
          <w:rFonts w:hint="eastAsia"/>
          <w:lang w:eastAsia="zh-CN"/>
        </w:rPr>
        <w:t>。</w:t>
      </w:r>
    </w:p>
    <w:p w14:paraId="3EFC0679" w14:textId="77777777" w:rsidR="00B90555" w:rsidRDefault="00B90555" w:rsidP="00B90555">
      <w:pPr>
        <w:pStyle w:val="af"/>
        <w:numPr>
          <w:ilvl w:val="0"/>
          <w:numId w:val="17"/>
        </w:numPr>
        <w:ind w:firstLineChars="0"/>
        <w:rPr>
          <w:rFonts w:hint="eastAsia"/>
          <w:lang w:eastAsia="zh-CN"/>
        </w:rPr>
      </w:pPr>
      <w:r>
        <w:rPr>
          <w:rFonts w:hint="eastAsia"/>
          <w:lang w:eastAsia="zh-CN"/>
        </w:rPr>
        <w:t>铭牌的样式参考附录</w:t>
      </w:r>
      <w:r w:rsidR="000F3BBE">
        <w:rPr>
          <w:rFonts w:hint="eastAsia"/>
          <w:lang w:eastAsia="zh-CN"/>
        </w:rPr>
        <w:t>A</w:t>
      </w:r>
      <w:r w:rsidR="000F3BBE">
        <w:rPr>
          <w:rFonts w:hint="eastAsia"/>
          <w:lang w:eastAsia="zh-CN"/>
        </w:rPr>
        <w:t>。</w:t>
      </w:r>
    </w:p>
    <w:p w14:paraId="659115CA" w14:textId="67D0D63E" w:rsidR="00B90555" w:rsidRDefault="008F7C41" w:rsidP="006E7101">
      <w:pPr>
        <w:pStyle w:val="2"/>
        <w:numPr>
          <w:ilvl w:val="0"/>
          <w:numId w:val="0"/>
        </w:numPr>
        <w:rPr>
          <w:rFonts w:hint="eastAsia"/>
        </w:rPr>
      </w:pPr>
      <w:bookmarkStart w:id="52" w:name="_Toc511294947"/>
      <w:bookmarkStart w:id="53" w:name="_Toc516046004"/>
      <w:bookmarkStart w:id="54" w:name="_Toc26173407"/>
      <w:r>
        <w:rPr>
          <w:rFonts w:hint="eastAsia"/>
        </w:rPr>
        <w:t>7</w:t>
      </w:r>
      <w:r w:rsidR="006E7101">
        <w:rPr>
          <w:rFonts w:hint="eastAsia"/>
        </w:rPr>
        <w:t>.2.</w:t>
      </w:r>
      <w:r w:rsidR="00B90555">
        <w:t>警告信息</w:t>
      </w:r>
      <w:bookmarkEnd w:id="52"/>
      <w:bookmarkEnd w:id="53"/>
      <w:bookmarkEnd w:id="54"/>
    </w:p>
    <w:p w14:paraId="09FDCB51" w14:textId="77777777" w:rsidR="00B90555" w:rsidRDefault="00B90555" w:rsidP="00B90555">
      <w:pPr>
        <w:ind w:firstLine="480"/>
        <w:rPr>
          <w:rFonts w:hint="eastAsia"/>
          <w:lang w:eastAsia="zh-CN"/>
        </w:rPr>
      </w:pPr>
      <w:r>
        <w:rPr>
          <w:rFonts w:hint="eastAsia"/>
          <w:lang w:eastAsia="zh-CN"/>
        </w:rPr>
        <w:t>设置提醒及警告信息，提醒在活动机构、活动脚撑部位有可能造成人员受伤的风险。</w:t>
      </w:r>
    </w:p>
    <w:p w14:paraId="686D893D" w14:textId="19D234A9" w:rsidR="00B90555" w:rsidRDefault="008F7C41" w:rsidP="006E7101">
      <w:pPr>
        <w:pStyle w:val="2"/>
        <w:numPr>
          <w:ilvl w:val="0"/>
          <w:numId w:val="0"/>
        </w:numPr>
        <w:rPr>
          <w:rFonts w:hint="eastAsia"/>
        </w:rPr>
      </w:pPr>
      <w:bookmarkStart w:id="55" w:name="_Toc26173408"/>
      <w:r>
        <w:rPr>
          <w:rFonts w:hint="eastAsia"/>
        </w:rPr>
        <w:t>7</w:t>
      </w:r>
      <w:r w:rsidR="006E7101">
        <w:rPr>
          <w:rFonts w:hint="eastAsia"/>
        </w:rPr>
        <w:t>.3.</w:t>
      </w:r>
      <w:r w:rsidR="00B90555">
        <w:rPr>
          <w:rFonts w:hint="eastAsia"/>
        </w:rPr>
        <w:t>安全提示</w:t>
      </w:r>
      <w:r w:rsidR="00B90555">
        <w:t>标识</w:t>
      </w:r>
      <w:bookmarkEnd w:id="55"/>
    </w:p>
    <w:p w14:paraId="4D36C672"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w:t>
      </w:r>
      <w:r>
        <w:rPr>
          <w:rFonts w:hint="eastAsia"/>
          <w:lang w:eastAsia="zh-CN"/>
        </w:rPr>
        <w:t>标识的</w:t>
      </w:r>
      <w:r>
        <w:rPr>
          <w:lang w:eastAsia="zh-CN"/>
        </w:rPr>
        <w:t>材料应为</w:t>
      </w:r>
      <w:r>
        <w:rPr>
          <w:rFonts w:hint="eastAsia"/>
          <w:lang w:eastAsia="zh-CN"/>
        </w:rPr>
        <w:t>雪花板，上方牢靠</w:t>
      </w:r>
      <w:r>
        <w:rPr>
          <w:lang w:eastAsia="zh-CN"/>
        </w:rPr>
        <w:t>粘贴</w:t>
      </w:r>
      <w:r>
        <w:rPr>
          <w:lang w:eastAsia="zh-CN"/>
        </w:rPr>
        <w:t>PVC</w:t>
      </w:r>
      <w:r>
        <w:rPr>
          <w:lang w:eastAsia="zh-CN"/>
        </w:rPr>
        <w:t>材质标识。雪花板</w:t>
      </w:r>
      <w:r>
        <w:rPr>
          <w:rFonts w:hint="eastAsia"/>
          <w:lang w:eastAsia="zh-CN"/>
        </w:rPr>
        <w:t>厚度</w:t>
      </w:r>
      <w:r>
        <w:rPr>
          <w:lang w:eastAsia="zh-CN"/>
        </w:rPr>
        <w:t>应不低于</w:t>
      </w:r>
      <w:r>
        <w:rPr>
          <w:lang w:eastAsia="zh-CN"/>
        </w:rPr>
        <w:t>1.5mm</w:t>
      </w:r>
      <w:r>
        <w:rPr>
          <w:rFonts w:hint="eastAsia"/>
          <w:lang w:eastAsia="zh-CN"/>
        </w:rPr>
        <w:t>，</w:t>
      </w:r>
      <w:r>
        <w:rPr>
          <w:lang w:eastAsia="zh-CN"/>
        </w:rPr>
        <w:t>以不易弯曲</w:t>
      </w:r>
      <w:r>
        <w:rPr>
          <w:rFonts w:hint="eastAsia"/>
          <w:lang w:eastAsia="zh-CN"/>
        </w:rPr>
        <w:t>、</w:t>
      </w:r>
      <w:r>
        <w:rPr>
          <w:lang w:eastAsia="zh-CN"/>
        </w:rPr>
        <w:t>变形</w:t>
      </w:r>
      <w:r>
        <w:rPr>
          <w:rFonts w:hint="eastAsia"/>
          <w:lang w:eastAsia="zh-CN"/>
        </w:rPr>
        <w:t>、</w:t>
      </w:r>
      <w:r>
        <w:rPr>
          <w:lang w:eastAsia="zh-CN"/>
        </w:rPr>
        <w:t>折断为宜</w:t>
      </w:r>
      <w:r>
        <w:rPr>
          <w:rFonts w:hint="eastAsia"/>
          <w:lang w:eastAsia="zh-CN"/>
        </w:rPr>
        <w:t>。雪花板应</w:t>
      </w:r>
      <w:r>
        <w:rPr>
          <w:lang w:eastAsia="zh-CN"/>
        </w:rPr>
        <w:t>经过</w:t>
      </w:r>
      <w:r>
        <w:rPr>
          <w:rFonts w:hint="eastAsia"/>
          <w:lang w:eastAsia="zh-CN"/>
        </w:rPr>
        <w:t>喷漆防锈</w:t>
      </w:r>
      <w:r>
        <w:rPr>
          <w:lang w:eastAsia="zh-CN"/>
        </w:rPr>
        <w:t>处理</w:t>
      </w:r>
      <w:r>
        <w:rPr>
          <w:rFonts w:hint="eastAsia"/>
          <w:lang w:eastAsia="zh-CN"/>
        </w:rPr>
        <w:t>。</w:t>
      </w:r>
    </w:p>
    <w:p w14:paraId="4967E2B9"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w:t>
      </w:r>
      <w:r>
        <w:rPr>
          <w:rFonts w:hint="eastAsia"/>
          <w:lang w:eastAsia="zh-CN"/>
        </w:rPr>
        <w:t>标识</w:t>
      </w:r>
      <w:r>
        <w:rPr>
          <w:lang w:eastAsia="zh-CN"/>
        </w:rPr>
        <w:t>的安装位置应在</w:t>
      </w:r>
      <w:r>
        <w:rPr>
          <w:rFonts w:hint="eastAsia"/>
          <w:lang w:eastAsia="zh-CN"/>
        </w:rPr>
        <w:t>第</w:t>
      </w:r>
      <w:r>
        <w:rPr>
          <w:rFonts w:hint="eastAsia"/>
          <w:lang w:eastAsia="zh-CN"/>
        </w:rPr>
        <w:t>2</w:t>
      </w:r>
      <w:r>
        <w:rPr>
          <w:lang w:eastAsia="zh-CN"/>
        </w:rPr>
        <w:t>级和第</w:t>
      </w:r>
      <w:r>
        <w:rPr>
          <w:rFonts w:hint="eastAsia"/>
          <w:lang w:eastAsia="zh-CN"/>
        </w:rPr>
        <w:t>3</w:t>
      </w:r>
      <w:r>
        <w:rPr>
          <w:rFonts w:hint="eastAsia"/>
          <w:lang w:eastAsia="zh-CN"/>
        </w:rPr>
        <w:t>级梯架</w:t>
      </w:r>
      <w:r>
        <w:rPr>
          <w:lang w:eastAsia="zh-CN"/>
        </w:rPr>
        <w:t>踏板上</w:t>
      </w:r>
      <w:r>
        <w:rPr>
          <w:rFonts w:hint="eastAsia"/>
          <w:lang w:eastAsia="zh-CN"/>
        </w:rPr>
        <w:t>。安装</w:t>
      </w:r>
      <w:r>
        <w:rPr>
          <w:lang w:eastAsia="zh-CN"/>
        </w:rPr>
        <w:t>位置，应</w:t>
      </w:r>
      <w:r>
        <w:rPr>
          <w:rFonts w:hint="eastAsia"/>
          <w:lang w:eastAsia="zh-CN"/>
        </w:rPr>
        <w:t>方便</w:t>
      </w:r>
      <w:r>
        <w:rPr>
          <w:lang w:eastAsia="zh-CN"/>
        </w:rPr>
        <w:t>在推拖梯架时获取相关安全</w:t>
      </w:r>
      <w:r>
        <w:rPr>
          <w:rFonts w:hint="eastAsia"/>
          <w:lang w:eastAsia="zh-CN"/>
        </w:rPr>
        <w:t>提示，</w:t>
      </w:r>
      <w:r>
        <w:rPr>
          <w:lang w:eastAsia="zh-CN"/>
        </w:rPr>
        <w:t>而且不应遮挡</w:t>
      </w:r>
      <w:r>
        <w:rPr>
          <w:rFonts w:hint="eastAsia"/>
          <w:lang w:eastAsia="zh-CN"/>
        </w:rPr>
        <w:t>操作</w:t>
      </w:r>
      <w:r>
        <w:rPr>
          <w:lang w:eastAsia="zh-CN"/>
        </w:rPr>
        <w:t>梯架的</w:t>
      </w:r>
      <w:r>
        <w:rPr>
          <w:rFonts w:hint="eastAsia"/>
          <w:lang w:eastAsia="zh-CN"/>
        </w:rPr>
        <w:t>视线</w:t>
      </w:r>
      <w:r>
        <w:rPr>
          <w:lang w:eastAsia="zh-CN"/>
        </w:rPr>
        <w:t>。</w:t>
      </w:r>
    </w:p>
    <w:p w14:paraId="3171AED8"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提示标识应采用自攻螺栓或者拉</w:t>
      </w:r>
      <w:r>
        <w:rPr>
          <w:rFonts w:hint="eastAsia"/>
          <w:lang w:eastAsia="zh-CN"/>
        </w:rPr>
        <w:t>铆钉</w:t>
      </w:r>
      <w:r>
        <w:rPr>
          <w:lang w:eastAsia="zh-CN"/>
        </w:rPr>
        <w:t>连接</w:t>
      </w:r>
      <w:r>
        <w:rPr>
          <w:rFonts w:hint="eastAsia"/>
          <w:lang w:eastAsia="zh-CN"/>
        </w:rPr>
        <w:t>等</w:t>
      </w:r>
      <w:r>
        <w:rPr>
          <w:lang w:eastAsia="zh-CN"/>
        </w:rPr>
        <w:t>有效固定方式</w:t>
      </w:r>
      <w:r>
        <w:rPr>
          <w:rFonts w:hint="eastAsia"/>
          <w:lang w:eastAsia="zh-CN"/>
        </w:rPr>
        <w:t>。</w:t>
      </w:r>
    </w:p>
    <w:p w14:paraId="714D73ED" w14:textId="77777777" w:rsidR="00B90555" w:rsidRDefault="00B90555" w:rsidP="00B90555">
      <w:pPr>
        <w:pStyle w:val="af"/>
        <w:numPr>
          <w:ilvl w:val="0"/>
          <w:numId w:val="17"/>
        </w:numPr>
        <w:ind w:firstLineChars="0"/>
        <w:rPr>
          <w:rFonts w:hint="eastAsia"/>
          <w:lang w:eastAsia="zh-CN"/>
        </w:rPr>
      </w:pPr>
      <w:r>
        <w:rPr>
          <w:rFonts w:hint="eastAsia"/>
          <w:lang w:eastAsia="zh-CN"/>
        </w:rPr>
        <w:t>安全</w:t>
      </w:r>
      <w:r>
        <w:rPr>
          <w:lang w:eastAsia="zh-CN"/>
        </w:rPr>
        <w:t>提示标识</w:t>
      </w:r>
      <w:r>
        <w:rPr>
          <w:rFonts w:hint="eastAsia"/>
          <w:lang w:eastAsia="zh-CN"/>
        </w:rPr>
        <w:t>尺寸应</w:t>
      </w:r>
      <w:r>
        <w:rPr>
          <w:lang w:eastAsia="zh-CN"/>
        </w:rPr>
        <w:t>为</w:t>
      </w:r>
      <w:r>
        <w:rPr>
          <w:lang w:eastAsia="zh-CN"/>
        </w:rPr>
        <w:t>750mm×200mm</w:t>
      </w:r>
      <w:r>
        <w:rPr>
          <w:rFonts w:hint="eastAsia"/>
          <w:lang w:eastAsia="zh-CN"/>
        </w:rPr>
        <w:t>，实际</w:t>
      </w:r>
      <w:r>
        <w:rPr>
          <w:lang w:eastAsia="zh-CN"/>
        </w:rPr>
        <w:t>大小应</w:t>
      </w:r>
      <w:r>
        <w:rPr>
          <w:rFonts w:hint="eastAsia"/>
          <w:lang w:eastAsia="zh-CN"/>
        </w:rPr>
        <w:t>综合</w:t>
      </w:r>
      <w:r>
        <w:rPr>
          <w:lang w:eastAsia="zh-CN"/>
        </w:rPr>
        <w:t>标识</w:t>
      </w:r>
      <w:r>
        <w:rPr>
          <w:rFonts w:hint="eastAsia"/>
          <w:lang w:eastAsia="zh-CN"/>
        </w:rPr>
        <w:t>易</w:t>
      </w:r>
      <w:r>
        <w:rPr>
          <w:lang w:eastAsia="zh-CN"/>
        </w:rPr>
        <w:t>识别和方便安装确定</w:t>
      </w:r>
      <w:r>
        <w:rPr>
          <w:rFonts w:hint="eastAsia"/>
          <w:lang w:eastAsia="zh-CN"/>
        </w:rPr>
        <w:t>。</w:t>
      </w:r>
    </w:p>
    <w:p w14:paraId="436534AC" w14:textId="77777777" w:rsidR="00B90555" w:rsidRDefault="00B90555" w:rsidP="00B90555">
      <w:pPr>
        <w:pStyle w:val="af"/>
        <w:numPr>
          <w:ilvl w:val="0"/>
          <w:numId w:val="17"/>
        </w:numPr>
        <w:ind w:firstLineChars="0"/>
        <w:rPr>
          <w:rFonts w:hint="eastAsia"/>
          <w:lang w:eastAsia="zh-CN"/>
        </w:rPr>
      </w:pPr>
      <w:r>
        <w:rPr>
          <w:rFonts w:hint="eastAsia"/>
          <w:lang w:eastAsia="zh-CN"/>
        </w:rPr>
        <w:t>P</w:t>
      </w:r>
      <w:r>
        <w:rPr>
          <w:lang w:eastAsia="zh-CN"/>
        </w:rPr>
        <w:t>VC</w:t>
      </w:r>
      <w:r>
        <w:rPr>
          <w:lang w:eastAsia="zh-CN"/>
        </w:rPr>
        <w:t>材质标识印刷应为彩印，耐雨水和油污</w:t>
      </w:r>
      <w:r>
        <w:rPr>
          <w:rFonts w:hint="eastAsia"/>
          <w:lang w:eastAsia="zh-CN"/>
        </w:rPr>
        <w:t>浸蚀</w:t>
      </w:r>
      <w:r>
        <w:rPr>
          <w:lang w:eastAsia="zh-CN"/>
        </w:rPr>
        <w:t>。</w:t>
      </w:r>
    </w:p>
    <w:p w14:paraId="1CA281C7" w14:textId="77777777" w:rsidR="00B90555" w:rsidRDefault="00B90555" w:rsidP="00B90555">
      <w:pPr>
        <w:pStyle w:val="af"/>
        <w:numPr>
          <w:ilvl w:val="0"/>
          <w:numId w:val="17"/>
        </w:numPr>
        <w:ind w:firstLineChars="0"/>
        <w:rPr>
          <w:rFonts w:hint="eastAsia"/>
          <w:lang w:eastAsia="zh-CN"/>
        </w:rPr>
      </w:pPr>
      <w:r>
        <w:rPr>
          <w:rFonts w:hint="eastAsia"/>
          <w:lang w:eastAsia="zh-CN"/>
        </w:rPr>
        <w:t>安全提示</w:t>
      </w:r>
      <w:r>
        <w:rPr>
          <w:lang w:eastAsia="zh-CN"/>
        </w:rPr>
        <w:t>标识示意图见附录</w:t>
      </w:r>
      <w:r>
        <w:rPr>
          <w:lang w:eastAsia="zh-CN"/>
        </w:rPr>
        <w:t>C.</w:t>
      </w:r>
      <w:r>
        <w:rPr>
          <w:rFonts w:hint="eastAsia"/>
          <w:lang w:eastAsia="zh-CN"/>
        </w:rPr>
        <w:t>安全提示</w:t>
      </w:r>
      <w:r>
        <w:rPr>
          <w:lang w:eastAsia="zh-CN"/>
        </w:rPr>
        <w:t>标识。</w:t>
      </w:r>
    </w:p>
    <w:p w14:paraId="21597A39" w14:textId="63B24C3F" w:rsidR="00B90555" w:rsidRDefault="008F7C41" w:rsidP="006E7101">
      <w:pPr>
        <w:pStyle w:val="2"/>
        <w:numPr>
          <w:ilvl w:val="0"/>
          <w:numId w:val="0"/>
        </w:numPr>
        <w:rPr>
          <w:rFonts w:hint="eastAsia"/>
        </w:rPr>
      </w:pPr>
      <w:bookmarkStart w:id="56" w:name="_Toc511294948"/>
      <w:bookmarkStart w:id="57" w:name="_Toc516046005"/>
      <w:bookmarkStart w:id="58" w:name="_Toc26173409"/>
      <w:r>
        <w:rPr>
          <w:rFonts w:hint="eastAsia"/>
        </w:rPr>
        <w:t>7</w:t>
      </w:r>
      <w:r w:rsidR="006E7101">
        <w:rPr>
          <w:rFonts w:hint="eastAsia"/>
        </w:rPr>
        <w:t>.4.</w:t>
      </w:r>
      <w:r w:rsidR="00B90555">
        <w:t>使用须知及维护说明书</w:t>
      </w:r>
      <w:bookmarkEnd w:id="56"/>
      <w:bookmarkEnd w:id="57"/>
      <w:bookmarkEnd w:id="58"/>
    </w:p>
    <w:p w14:paraId="00B2A8C3" w14:textId="77777777" w:rsidR="00B90555" w:rsidRDefault="00B90555" w:rsidP="00B90555">
      <w:pPr>
        <w:pStyle w:val="af"/>
        <w:numPr>
          <w:ilvl w:val="0"/>
          <w:numId w:val="14"/>
        </w:numPr>
        <w:ind w:firstLineChars="0"/>
        <w:rPr>
          <w:rFonts w:hint="eastAsia"/>
          <w:lang w:eastAsia="zh-CN"/>
        </w:rPr>
      </w:pPr>
      <w:r>
        <w:rPr>
          <w:lang w:eastAsia="zh-CN"/>
        </w:rPr>
        <w:t>梯架均应有使用及维护说明书，其内容应基于飞机维修用梯架的设计初衷</w:t>
      </w:r>
    </w:p>
    <w:p w14:paraId="61010253" w14:textId="77777777" w:rsidR="00B90555" w:rsidRDefault="00B90555" w:rsidP="00B90555">
      <w:pPr>
        <w:pStyle w:val="af"/>
        <w:numPr>
          <w:ilvl w:val="0"/>
          <w:numId w:val="14"/>
        </w:numPr>
        <w:ind w:firstLineChars="0"/>
        <w:rPr>
          <w:rFonts w:hint="eastAsia"/>
          <w:lang w:eastAsia="zh-CN"/>
        </w:rPr>
      </w:pPr>
      <w:r>
        <w:rPr>
          <w:lang w:eastAsia="zh-CN"/>
        </w:rPr>
        <w:t>在紧急或发生故障的情况下，应采取的措施；</w:t>
      </w:r>
    </w:p>
    <w:p w14:paraId="7EC320E9" w14:textId="77777777" w:rsidR="00B90555" w:rsidRDefault="00B90555" w:rsidP="00B90555">
      <w:pPr>
        <w:pStyle w:val="af"/>
        <w:numPr>
          <w:ilvl w:val="0"/>
          <w:numId w:val="14"/>
        </w:numPr>
        <w:ind w:firstLineChars="0"/>
        <w:rPr>
          <w:rFonts w:hint="eastAsia"/>
          <w:lang w:eastAsia="zh-CN"/>
        </w:rPr>
      </w:pPr>
      <w:r>
        <w:rPr>
          <w:lang w:eastAsia="zh-CN"/>
        </w:rPr>
        <w:t>由操作者执行的例行检查；</w:t>
      </w:r>
    </w:p>
    <w:p w14:paraId="1ED2927E" w14:textId="77777777" w:rsidR="00B90555" w:rsidRDefault="00B90555" w:rsidP="00B90555">
      <w:pPr>
        <w:pStyle w:val="af"/>
        <w:numPr>
          <w:ilvl w:val="0"/>
          <w:numId w:val="14"/>
        </w:numPr>
        <w:ind w:firstLineChars="0"/>
        <w:rPr>
          <w:rFonts w:hint="eastAsia"/>
          <w:lang w:eastAsia="zh-CN"/>
        </w:rPr>
      </w:pPr>
      <w:r>
        <w:rPr>
          <w:lang w:eastAsia="zh-CN"/>
        </w:rPr>
        <w:t>操作者需要掌握的最低限度的培训大纲；</w:t>
      </w:r>
    </w:p>
    <w:p w14:paraId="0F4AAB64" w14:textId="77777777" w:rsidR="00B90555" w:rsidRDefault="00B90555" w:rsidP="00B90555">
      <w:pPr>
        <w:pStyle w:val="af"/>
        <w:numPr>
          <w:ilvl w:val="0"/>
          <w:numId w:val="14"/>
        </w:numPr>
        <w:ind w:firstLineChars="0"/>
        <w:rPr>
          <w:rFonts w:hint="eastAsia"/>
        </w:rPr>
      </w:pPr>
      <w:r>
        <w:t>顶升点与运输方式；</w:t>
      </w:r>
    </w:p>
    <w:p w14:paraId="3E9DD6F9" w14:textId="77777777" w:rsidR="00B90555" w:rsidRDefault="00B90555" w:rsidP="00B90555">
      <w:pPr>
        <w:pStyle w:val="af"/>
        <w:numPr>
          <w:ilvl w:val="0"/>
          <w:numId w:val="14"/>
        </w:numPr>
        <w:ind w:firstLineChars="0"/>
        <w:rPr>
          <w:rFonts w:hint="eastAsia"/>
          <w:lang w:eastAsia="zh-CN"/>
        </w:rPr>
      </w:pPr>
      <w:r>
        <w:rPr>
          <w:lang w:eastAsia="zh-CN"/>
        </w:rPr>
        <w:t>在液压系统中使用的软管类型；</w:t>
      </w:r>
    </w:p>
    <w:p w14:paraId="484CD869" w14:textId="77777777" w:rsidR="00B90555" w:rsidRDefault="00B90555" w:rsidP="00B90555">
      <w:pPr>
        <w:pStyle w:val="af"/>
        <w:numPr>
          <w:ilvl w:val="0"/>
          <w:numId w:val="14"/>
        </w:numPr>
        <w:ind w:firstLineChars="0"/>
        <w:rPr>
          <w:rFonts w:hint="eastAsia"/>
          <w:lang w:eastAsia="zh-CN"/>
        </w:rPr>
      </w:pPr>
      <w:r>
        <w:rPr>
          <w:lang w:eastAsia="zh-CN"/>
        </w:rPr>
        <w:t>梯架连接安全带的方法和注意事项</w:t>
      </w:r>
    </w:p>
    <w:p w14:paraId="471718B3" w14:textId="77777777" w:rsidR="00B90555" w:rsidRDefault="00B90555" w:rsidP="00B90555">
      <w:pPr>
        <w:pStyle w:val="af"/>
        <w:numPr>
          <w:ilvl w:val="0"/>
          <w:numId w:val="14"/>
        </w:numPr>
        <w:ind w:firstLineChars="0"/>
        <w:rPr>
          <w:rFonts w:hint="eastAsia"/>
          <w:lang w:eastAsia="zh-CN"/>
        </w:rPr>
      </w:pPr>
      <w:r>
        <w:rPr>
          <w:lang w:eastAsia="zh-CN"/>
        </w:rPr>
        <w:t>因梯架本身的特殊设计，须在维护时明确的安全要求；</w:t>
      </w:r>
    </w:p>
    <w:p w14:paraId="5C1B5BB9" w14:textId="77777777" w:rsidR="00B90555" w:rsidRDefault="00B90555" w:rsidP="00B90555">
      <w:pPr>
        <w:pStyle w:val="af"/>
        <w:numPr>
          <w:ilvl w:val="0"/>
          <w:numId w:val="14"/>
        </w:numPr>
        <w:ind w:firstLineChars="0"/>
        <w:rPr>
          <w:rFonts w:hint="eastAsia"/>
        </w:rPr>
      </w:pPr>
      <w:r>
        <w:t>牵引时的最大速度；</w:t>
      </w:r>
    </w:p>
    <w:p w14:paraId="209ABA1A" w14:textId="77777777" w:rsidR="00B90555" w:rsidRDefault="00B90555" w:rsidP="00B90555">
      <w:pPr>
        <w:pStyle w:val="af"/>
        <w:numPr>
          <w:ilvl w:val="0"/>
          <w:numId w:val="14"/>
        </w:numPr>
        <w:ind w:firstLineChars="0"/>
        <w:rPr>
          <w:rFonts w:hint="eastAsia"/>
          <w:lang w:eastAsia="zh-CN"/>
        </w:rPr>
      </w:pPr>
      <w:r>
        <w:rPr>
          <w:lang w:eastAsia="zh-CN"/>
        </w:rPr>
        <w:t>检查、维修、调整、清洁及润滑时的作业方法和有关安全注意事项、常规检查、抽检及定期检查的项目、方法、判断依据及实施周期。</w:t>
      </w:r>
    </w:p>
    <w:p w14:paraId="6AE22E84" w14:textId="77777777" w:rsidR="00B90555" w:rsidRPr="00DD727A" w:rsidRDefault="00B90555" w:rsidP="00B90555">
      <w:pPr>
        <w:pStyle w:val="af"/>
        <w:numPr>
          <w:ilvl w:val="0"/>
          <w:numId w:val="14"/>
        </w:numPr>
        <w:ind w:firstLineChars="0"/>
        <w:rPr>
          <w:rFonts w:ascii="宋体" w:hAnsi="宋体" w:cs="宋体" w:hint="eastAsia"/>
          <w:b/>
          <w:bCs/>
          <w:sz w:val="28"/>
          <w:szCs w:val="28"/>
          <w:lang w:eastAsia="zh-CN"/>
        </w:rPr>
      </w:pPr>
      <w:r>
        <w:rPr>
          <w:lang w:eastAsia="zh-CN"/>
        </w:rPr>
        <w:lastRenderedPageBreak/>
        <w:t>应在操作面醒目处安装操作说明铭牌。</w:t>
      </w:r>
    </w:p>
    <w:p w14:paraId="021F6B34" w14:textId="5EE13908" w:rsidR="00B90555" w:rsidRDefault="008F7C41" w:rsidP="006E7101">
      <w:pPr>
        <w:pStyle w:val="1"/>
        <w:numPr>
          <w:ilvl w:val="0"/>
          <w:numId w:val="0"/>
        </w:numPr>
        <w:rPr>
          <w:rFonts w:hint="eastAsia"/>
          <w:lang w:eastAsia="zh-CN"/>
        </w:rPr>
      </w:pPr>
      <w:bookmarkStart w:id="59" w:name="_Toc516046006"/>
      <w:bookmarkStart w:id="60" w:name="_Toc26173410"/>
      <w:bookmarkStart w:id="61" w:name="_Toc511294949"/>
      <w:r>
        <w:rPr>
          <w:rFonts w:hint="eastAsia"/>
          <w:lang w:eastAsia="zh-CN"/>
        </w:rPr>
        <w:t>8</w:t>
      </w:r>
      <w:r w:rsidR="006E7101">
        <w:rPr>
          <w:rFonts w:hint="eastAsia"/>
          <w:lang w:eastAsia="zh-CN"/>
        </w:rPr>
        <w:t>.</w:t>
      </w:r>
      <w:r w:rsidR="00B90555">
        <w:rPr>
          <w:rFonts w:hint="eastAsia"/>
          <w:lang w:eastAsia="zh-CN"/>
        </w:rPr>
        <w:t>质保</w:t>
      </w:r>
      <w:bookmarkEnd w:id="59"/>
      <w:bookmarkEnd w:id="60"/>
    </w:p>
    <w:p w14:paraId="0A605713" w14:textId="77777777" w:rsidR="00B90555" w:rsidRDefault="00B90555" w:rsidP="00B90555">
      <w:pPr>
        <w:ind w:firstLine="480"/>
        <w:rPr>
          <w:rFonts w:hint="eastAsia"/>
          <w:lang w:eastAsia="zh-CN"/>
        </w:rPr>
      </w:pPr>
      <w:r>
        <w:rPr>
          <w:rFonts w:hint="eastAsia"/>
          <w:lang w:eastAsia="zh-CN"/>
        </w:rPr>
        <w:t>梯架主体结构质保期</w:t>
      </w:r>
      <w:r>
        <w:rPr>
          <w:lang w:eastAsia="zh-CN"/>
        </w:rPr>
        <w:t>24</w:t>
      </w:r>
      <w:r>
        <w:rPr>
          <w:rFonts w:hint="eastAsia"/>
          <w:lang w:eastAsia="zh-CN"/>
        </w:rPr>
        <w:t>个月，</w:t>
      </w:r>
      <w:r w:rsidRPr="006A7935">
        <w:rPr>
          <w:rFonts w:hint="eastAsia"/>
          <w:lang w:eastAsia="zh-CN"/>
        </w:rPr>
        <w:t>脚轮</w:t>
      </w:r>
      <w:r>
        <w:rPr>
          <w:rFonts w:hint="eastAsia"/>
          <w:lang w:eastAsia="zh-CN"/>
        </w:rPr>
        <w:t>及其他附属消耗件</w:t>
      </w:r>
      <w:r w:rsidRPr="006A7935">
        <w:rPr>
          <w:rFonts w:hint="eastAsia"/>
          <w:lang w:eastAsia="zh-CN"/>
        </w:rPr>
        <w:t>质保期为</w:t>
      </w:r>
      <w:r w:rsidRPr="006A7935">
        <w:rPr>
          <w:rFonts w:hint="eastAsia"/>
          <w:lang w:eastAsia="zh-CN"/>
        </w:rPr>
        <w:t>6</w:t>
      </w:r>
      <w:r w:rsidRPr="006A7935">
        <w:rPr>
          <w:rFonts w:hint="eastAsia"/>
          <w:lang w:eastAsia="zh-CN"/>
        </w:rPr>
        <w:t>个月。</w:t>
      </w:r>
    </w:p>
    <w:p w14:paraId="2CF93BB0" w14:textId="77777777" w:rsidR="00B90555" w:rsidRDefault="00B90555" w:rsidP="00B90555">
      <w:pPr>
        <w:pStyle w:val="1"/>
        <w:rPr>
          <w:rFonts w:hint="eastAsia"/>
        </w:rPr>
      </w:pPr>
      <w:bookmarkStart w:id="62" w:name="_Toc516046007"/>
      <w:bookmarkStart w:id="63" w:name="_Toc26173411"/>
      <w:r>
        <w:rPr>
          <w:rFonts w:hint="eastAsia"/>
          <w:lang w:eastAsia="zh-CN"/>
        </w:rPr>
        <w:t>附录</w:t>
      </w:r>
      <w:bookmarkEnd w:id="61"/>
      <w:bookmarkEnd w:id="62"/>
      <w:bookmarkEnd w:id="63"/>
    </w:p>
    <w:p w14:paraId="707399DB" w14:textId="77777777" w:rsidR="00B90555" w:rsidRDefault="00B90555" w:rsidP="00B90555">
      <w:pPr>
        <w:pStyle w:val="2"/>
        <w:numPr>
          <w:ilvl w:val="0"/>
          <w:numId w:val="15"/>
        </w:numPr>
        <w:rPr>
          <w:rFonts w:hint="eastAsia"/>
        </w:rPr>
      </w:pPr>
      <w:bookmarkStart w:id="64" w:name="_Toc516045731"/>
      <w:bookmarkStart w:id="65" w:name="_Toc516045732"/>
      <w:bookmarkStart w:id="66" w:name="_Toc516045733"/>
      <w:bookmarkStart w:id="67" w:name="_Toc516045734"/>
      <w:bookmarkStart w:id="68" w:name="_Toc516045771"/>
      <w:bookmarkStart w:id="69" w:name="_Toc516045772"/>
      <w:bookmarkStart w:id="70" w:name="_Toc516045785"/>
      <w:bookmarkStart w:id="71" w:name="_Toc516045786"/>
      <w:bookmarkStart w:id="72" w:name="_Toc511294952"/>
      <w:bookmarkStart w:id="73" w:name="_Toc516046070"/>
      <w:bookmarkStart w:id="74" w:name="_Toc26173412"/>
      <w:bookmarkEnd w:id="64"/>
      <w:bookmarkEnd w:id="65"/>
      <w:bookmarkEnd w:id="66"/>
      <w:bookmarkEnd w:id="67"/>
      <w:bookmarkEnd w:id="68"/>
      <w:bookmarkEnd w:id="69"/>
      <w:bookmarkEnd w:id="70"/>
      <w:bookmarkEnd w:id="71"/>
      <w:r w:rsidRPr="00871F37">
        <w:rPr>
          <w:rFonts w:hint="eastAsia"/>
        </w:rPr>
        <w:t>F-P-081</w:t>
      </w:r>
      <w:r w:rsidRPr="00871F37" w:rsidDel="00871F37">
        <w:rPr>
          <w:rFonts w:hint="eastAsia"/>
        </w:rPr>
        <w:t xml:space="preserve"> </w:t>
      </w:r>
      <w:r w:rsidRPr="0003573D">
        <w:rPr>
          <w:rFonts w:hint="eastAsia"/>
        </w:rPr>
        <w:t>梯架铭牌模版</w:t>
      </w:r>
      <w:bookmarkEnd w:id="72"/>
      <w:bookmarkEnd w:id="73"/>
      <w:bookmarkEnd w:id="74"/>
    </w:p>
    <w:p w14:paraId="1DE249BB" w14:textId="77777777" w:rsidR="00B90555" w:rsidRDefault="00B90555" w:rsidP="00B90555">
      <w:pPr>
        <w:ind w:firstLine="480"/>
        <w:rPr>
          <w:rFonts w:hint="eastAsia"/>
        </w:rPr>
      </w:pPr>
      <w:r>
        <w:rPr>
          <w:noProof/>
          <w:lang w:eastAsia="zh-CN" w:bidi="ar-SA"/>
        </w:rPr>
        <w:drawing>
          <wp:inline distT="0" distB="0" distL="0" distR="0" wp14:anchorId="6E00B787" wp14:editId="2C8D9D4C">
            <wp:extent cx="6119495" cy="43053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19495" cy="4305300"/>
                    </a:xfrm>
                    <a:prstGeom prst="rect">
                      <a:avLst/>
                    </a:prstGeom>
                  </pic:spPr>
                </pic:pic>
              </a:graphicData>
            </a:graphic>
          </wp:inline>
        </w:drawing>
      </w:r>
    </w:p>
    <w:p w14:paraId="0D333AAB" w14:textId="77777777" w:rsidR="00B90555" w:rsidRDefault="00B90555" w:rsidP="00B90555">
      <w:pPr>
        <w:pStyle w:val="2"/>
        <w:numPr>
          <w:ilvl w:val="0"/>
          <w:numId w:val="15"/>
        </w:numPr>
        <w:rPr>
          <w:rFonts w:hint="eastAsia"/>
        </w:rPr>
      </w:pPr>
      <w:bookmarkStart w:id="75" w:name="_Toc26173413"/>
      <w:r w:rsidRPr="00AE61A5">
        <w:rPr>
          <w:rFonts w:hint="eastAsia"/>
        </w:rPr>
        <w:lastRenderedPageBreak/>
        <w:t>工作梯平台缓冲示意图</w:t>
      </w:r>
      <w:bookmarkEnd w:id="75"/>
    </w:p>
    <w:bookmarkStart w:id="76" w:name="_Hlk515980068"/>
    <w:p w14:paraId="015E5A49" w14:textId="77777777" w:rsidR="00B90555" w:rsidRDefault="00B90555" w:rsidP="00B90555">
      <w:pPr>
        <w:ind w:firstLine="562"/>
        <w:rPr>
          <w:rFonts w:hint="eastAsia"/>
        </w:rPr>
      </w:pPr>
      <w:r w:rsidRPr="006539AE">
        <w:rPr>
          <w:rFonts w:ascii="楷体_GB2312" w:eastAsia="楷体_GB2312"/>
          <w:b/>
          <w:sz w:val="28"/>
          <w:szCs w:val="28"/>
        </w:rPr>
        <w:object w:dxaOrig="10104" w:dyaOrig="7140" w14:anchorId="4FD82B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7pt;height:352.5pt" o:ole="">
            <v:imagedata r:id="rId12" o:title=""/>
          </v:shape>
          <o:OLEObject Type="Embed" ProgID="AcroExch.Document.7" ShapeID="_x0000_i1025" DrawAspect="Icon" ObjectID="_1808637885" r:id="rId13"/>
        </w:object>
      </w:r>
    </w:p>
    <w:p w14:paraId="1BBA63C9" w14:textId="77777777" w:rsidR="00B90555" w:rsidRDefault="00B90555" w:rsidP="00B90555">
      <w:pPr>
        <w:pStyle w:val="2"/>
        <w:numPr>
          <w:ilvl w:val="0"/>
          <w:numId w:val="15"/>
        </w:numPr>
        <w:rPr>
          <w:rFonts w:hint="eastAsia"/>
        </w:rPr>
      </w:pPr>
      <w:bookmarkStart w:id="77" w:name="_Toc26173414"/>
      <w:bookmarkEnd w:id="76"/>
      <w:r w:rsidRPr="00096565">
        <w:rPr>
          <w:rFonts w:hint="eastAsia"/>
        </w:rPr>
        <w:t>安全提示标识</w:t>
      </w:r>
      <w:bookmarkEnd w:id="77"/>
    </w:p>
    <w:p w14:paraId="5892D183" w14:textId="77777777" w:rsidR="00B90555" w:rsidRPr="00096565" w:rsidRDefault="00B90555" w:rsidP="00B90555">
      <w:pPr>
        <w:ind w:firstLine="480"/>
        <w:rPr>
          <w:rFonts w:hint="eastAsia"/>
        </w:rPr>
      </w:pPr>
      <w:r>
        <w:rPr>
          <w:noProof/>
          <w:lang w:eastAsia="zh-CN" w:bidi="ar-SA"/>
        </w:rPr>
        <w:drawing>
          <wp:inline distT="0" distB="0" distL="0" distR="0" wp14:anchorId="3314297E" wp14:editId="27888318">
            <wp:extent cx="5267325" cy="306705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67325" cy="3067050"/>
                    </a:xfrm>
                    <a:prstGeom prst="rect">
                      <a:avLst/>
                    </a:prstGeom>
                    <a:noFill/>
                    <a:ln>
                      <a:noFill/>
                    </a:ln>
                  </pic:spPr>
                </pic:pic>
              </a:graphicData>
            </a:graphic>
          </wp:inline>
        </w:drawing>
      </w:r>
    </w:p>
    <w:p w14:paraId="137C7C7A" w14:textId="77777777" w:rsidR="00B90555" w:rsidRDefault="00B90555" w:rsidP="00B90555">
      <w:pPr>
        <w:pStyle w:val="2"/>
        <w:numPr>
          <w:ilvl w:val="0"/>
          <w:numId w:val="15"/>
        </w:numPr>
        <w:rPr>
          <w:rFonts w:hint="eastAsia"/>
        </w:rPr>
      </w:pPr>
      <w:bookmarkStart w:id="78" w:name="_Toc515441811"/>
      <w:bookmarkStart w:id="79" w:name="_Toc516046072"/>
      <w:bookmarkStart w:id="80" w:name="_Toc26173415"/>
      <w:r>
        <w:rPr>
          <w:rFonts w:hint="eastAsia"/>
        </w:rPr>
        <w:lastRenderedPageBreak/>
        <w:t>横向</w:t>
      </w:r>
      <w:r>
        <w:t>开口鳄鱼嘴踏板</w:t>
      </w:r>
      <w:bookmarkEnd w:id="78"/>
      <w:bookmarkEnd w:id="79"/>
      <w:bookmarkEnd w:id="80"/>
    </w:p>
    <w:p w14:paraId="29C00314" w14:textId="77777777" w:rsidR="00B90555" w:rsidRPr="008F6B66" w:rsidRDefault="00B90555" w:rsidP="00B90555">
      <w:pPr>
        <w:spacing w:line="240" w:lineRule="auto"/>
        <w:ind w:firstLineChars="0" w:firstLine="0"/>
        <w:rPr>
          <w:rFonts w:ascii="宋体" w:hAnsi="宋体" w:cs="宋体" w:hint="eastAsia"/>
          <w:b/>
          <w:bCs/>
          <w:iCs/>
          <w:szCs w:val="28"/>
          <w:lang w:eastAsia="zh-CN"/>
        </w:rPr>
      </w:pPr>
      <w:r>
        <w:rPr>
          <w:rFonts w:ascii="宋体" w:hAnsi="宋体" w:cs="宋体"/>
          <w:b/>
          <w:bCs/>
          <w:iCs/>
          <w:noProof/>
          <w:szCs w:val="28"/>
          <w:lang w:eastAsia="zh-CN" w:bidi="ar-SA"/>
        </w:rPr>
        <w:drawing>
          <wp:inline distT="0" distB="0" distL="0" distR="0" wp14:anchorId="3B19EBA9" wp14:editId="6C729838">
            <wp:extent cx="5543550" cy="4505325"/>
            <wp:effectExtent l="0" t="0" r="0"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43550" cy="4505325"/>
                    </a:xfrm>
                    <a:prstGeom prst="rect">
                      <a:avLst/>
                    </a:prstGeom>
                    <a:noFill/>
                    <a:ln>
                      <a:noFill/>
                    </a:ln>
                  </pic:spPr>
                </pic:pic>
              </a:graphicData>
            </a:graphic>
          </wp:inline>
        </w:drawing>
      </w:r>
    </w:p>
    <w:p w14:paraId="4642D6EE" w14:textId="77777777" w:rsidR="00B90555" w:rsidRDefault="00B90555" w:rsidP="00B90555">
      <w:pPr>
        <w:spacing w:line="240" w:lineRule="auto"/>
        <w:ind w:firstLineChars="0" w:firstLine="0"/>
        <w:rPr>
          <w:rFonts w:ascii="宋体" w:hAnsi="宋体" w:cs="宋体" w:hint="eastAsia"/>
          <w:b/>
          <w:bCs/>
          <w:iCs/>
          <w:szCs w:val="28"/>
          <w:lang w:eastAsia="zh-CN"/>
        </w:rPr>
      </w:pPr>
      <w:r>
        <w:rPr>
          <w:rFonts w:ascii="宋体" w:hAnsi="宋体" w:cs="宋体"/>
          <w:b/>
          <w:bCs/>
          <w:iCs/>
          <w:szCs w:val="28"/>
          <w:lang w:eastAsia="zh-CN"/>
        </w:rPr>
        <w:br w:type="page"/>
      </w:r>
    </w:p>
    <w:p w14:paraId="223D36FD" w14:textId="77777777" w:rsidR="00B90555" w:rsidRDefault="00B90555" w:rsidP="00B90555">
      <w:pPr>
        <w:spacing w:line="240" w:lineRule="auto"/>
        <w:ind w:firstLineChars="0" w:firstLine="0"/>
        <w:rPr>
          <w:rFonts w:ascii="宋体" w:hAnsi="宋体" w:cs="宋体" w:hint="eastAsia"/>
          <w:b/>
          <w:bCs/>
          <w:iCs/>
          <w:szCs w:val="28"/>
          <w:lang w:eastAsia="zh-CN"/>
        </w:rPr>
      </w:pPr>
    </w:p>
    <w:p w14:paraId="21733E76" w14:textId="48D6D9DE" w:rsidR="00B90555" w:rsidRPr="00003C9D" w:rsidRDefault="00D332DD" w:rsidP="00003C9D">
      <w:pPr>
        <w:pStyle w:val="2"/>
        <w:numPr>
          <w:ilvl w:val="0"/>
          <w:numId w:val="15"/>
        </w:numPr>
        <w:rPr>
          <w:rFonts w:hint="eastAsia"/>
        </w:rPr>
      </w:pPr>
      <w:r>
        <w:rPr>
          <w:rFonts w:hint="eastAsia"/>
        </w:rPr>
        <w:t>实物图及梯架示意图</w:t>
      </w:r>
    </w:p>
    <w:p w14:paraId="5D2FF155" w14:textId="77777777" w:rsidR="00B90555" w:rsidRPr="008F6B66" w:rsidRDefault="00B90555" w:rsidP="00B90555">
      <w:pPr>
        <w:spacing w:line="240" w:lineRule="auto"/>
        <w:ind w:firstLineChars="0" w:firstLine="0"/>
        <w:rPr>
          <w:rFonts w:ascii="宋体" w:hAnsi="宋体" w:cs="宋体" w:hint="eastAsia"/>
          <w:b/>
          <w:bCs/>
          <w:iCs/>
          <w:szCs w:val="28"/>
          <w:lang w:eastAsia="zh-CN"/>
        </w:rPr>
      </w:pPr>
    </w:p>
    <w:p w14:paraId="134A3A20" w14:textId="2D9F2C99" w:rsidR="00B90555" w:rsidRDefault="00D332DD" w:rsidP="008F6B66">
      <w:pPr>
        <w:spacing w:line="240" w:lineRule="auto"/>
        <w:ind w:firstLineChars="0" w:firstLine="0"/>
        <w:rPr>
          <w:rFonts w:hint="eastAsia"/>
          <w:noProof/>
          <w:lang w:eastAsia="zh-CN" w:bidi="ar-SA"/>
        </w:rPr>
      </w:pPr>
      <w:r>
        <w:rPr>
          <w:noProof/>
        </w:rPr>
        <w:drawing>
          <wp:inline distT="0" distB="0" distL="0" distR="0" wp14:anchorId="4E7EB735" wp14:editId="6E474CFC">
            <wp:extent cx="4819650" cy="6267450"/>
            <wp:effectExtent l="0" t="0" r="0" b="0"/>
            <wp:docPr id="11624301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430118" name=""/>
                    <pic:cNvPicPr/>
                  </pic:nvPicPr>
                  <pic:blipFill>
                    <a:blip r:embed="rId16"/>
                    <a:stretch>
                      <a:fillRect/>
                    </a:stretch>
                  </pic:blipFill>
                  <pic:spPr>
                    <a:xfrm>
                      <a:off x="0" y="0"/>
                      <a:ext cx="4819650" cy="6267450"/>
                    </a:xfrm>
                    <a:prstGeom prst="rect">
                      <a:avLst/>
                    </a:prstGeom>
                  </pic:spPr>
                </pic:pic>
              </a:graphicData>
            </a:graphic>
          </wp:inline>
        </w:drawing>
      </w:r>
    </w:p>
    <w:p w14:paraId="21A494D9" w14:textId="77777777" w:rsidR="00B90555" w:rsidRDefault="00B90555" w:rsidP="008F6B66">
      <w:pPr>
        <w:spacing w:line="240" w:lineRule="auto"/>
        <w:ind w:firstLineChars="0" w:firstLine="0"/>
        <w:rPr>
          <w:rFonts w:hint="eastAsia"/>
          <w:noProof/>
          <w:lang w:eastAsia="zh-CN" w:bidi="ar-SA"/>
        </w:rPr>
      </w:pPr>
    </w:p>
    <w:p w14:paraId="41EF1DA7" w14:textId="77777777" w:rsidR="008F6B66" w:rsidRPr="008F6B66" w:rsidRDefault="00A62F4A" w:rsidP="008F6B66">
      <w:pPr>
        <w:spacing w:line="240" w:lineRule="auto"/>
        <w:ind w:firstLineChars="0" w:firstLine="0"/>
        <w:rPr>
          <w:rFonts w:ascii="宋体" w:hAnsi="宋体" w:cs="宋体" w:hint="eastAsia"/>
          <w:b/>
          <w:bCs/>
          <w:iCs/>
          <w:szCs w:val="28"/>
          <w:lang w:eastAsia="zh-CN"/>
        </w:rPr>
      </w:pPr>
      <w:r w:rsidRPr="00302F0F">
        <w:rPr>
          <w:rFonts w:ascii="宋体" w:hAnsi="宋体" w:cs="宋体"/>
          <w:b/>
          <w:bCs/>
          <w:iCs/>
          <w:noProof/>
          <w:szCs w:val="28"/>
          <w:lang w:eastAsia="zh-CN" w:bidi="ar-SA"/>
        </w:rPr>
        <w:lastRenderedPageBreak/>
        <w:drawing>
          <wp:inline distT="0" distB="0" distL="0" distR="0" wp14:anchorId="3920C249" wp14:editId="207FE8BE">
            <wp:extent cx="3725099" cy="2803525"/>
            <wp:effectExtent l="0" t="0" r="8890" b="0"/>
            <wp:docPr id="27" name="图片 27" descr="C:\Users\TL_WAN~1.HNA\AppData\Local\Temp\WeChat Files\10a9d39bf7d1223c94ad67ad38abd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L_WAN~1.HNA\AppData\Local\Temp\WeChat Files\10a9d39bf7d1223c94ad67ad38abded.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753315" cy="2824761"/>
                    </a:xfrm>
                    <a:prstGeom prst="rect">
                      <a:avLst/>
                    </a:prstGeom>
                    <a:noFill/>
                    <a:ln>
                      <a:noFill/>
                    </a:ln>
                  </pic:spPr>
                </pic:pic>
              </a:graphicData>
            </a:graphic>
          </wp:inline>
        </w:drawing>
      </w:r>
      <w:r>
        <w:rPr>
          <w:rFonts w:ascii="宋体" w:hAnsi="宋体" w:cs="宋体"/>
          <w:b/>
          <w:bCs/>
          <w:iCs/>
          <w:noProof/>
          <w:szCs w:val="28"/>
          <w:lang w:eastAsia="zh-CN" w:bidi="ar-SA"/>
        </w:rPr>
        <w:t xml:space="preserve">  </w:t>
      </w:r>
      <w:r w:rsidR="00F35078">
        <w:rPr>
          <w:rFonts w:ascii="宋体" w:hAnsi="宋体" w:cs="宋体"/>
          <w:b/>
          <w:bCs/>
          <w:iCs/>
          <w:noProof/>
          <w:szCs w:val="28"/>
          <w:lang w:eastAsia="zh-CN" w:bidi="ar-SA"/>
        </w:rPr>
        <w:t xml:space="preserve"> </w:t>
      </w:r>
      <w:r w:rsidRPr="00302F0F">
        <w:rPr>
          <w:rFonts w:ascii="宋体" w:hAnsi="宋体" w:cs="宋体"/>
          <w:b/>
          <w:bCs/>
          <w:iCs/>
          <w:noProof/>
          <w:szCs w:val="28"/>
          <w:lang w:eastAsia="zh-CN" w:bidi="ar-SA"/>
        </w:rPr>
        <w:drawing>
          <wp:inline distT="0" distB="0" distL="0" distR="0" wp14:anchorId="41B8FA16" wp14:editId="705EFC66">
            <wp:extent cx="2053359" cy="2703417"/>
            <wp:effectExtent l="0" t="0" r="4445" b="1905"/>
            <wp:docPr id="28" name="图片 28" descr="C:\Users\TL_WAN~1.HNA\AppData\Local\Temp\WeChat Files\0873975f029e19aceb518d858cce5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L_WAN~1.HNA\AppData\Local\Temp\WeChat Files\0873975f029e19aceb518d858cce523.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066531" cy="2720758"/>
                    </a:xfrm>
                    <a:prstGeom prst="rect">
                      <a:avLst/>
                    </a:prstGeom>
                    <a:noFill/>
                    <a:ln>
                      <a:noFill/>
                    </a:ln>
                  </pic:spPr>
                </pic:pic>
              </a:graphicData>
            </a:graphic>
          </wp:inline>
        </w:drawing>
      </w:r>
    </w:p>
    <w:p w14:paraId="0D515AD3" w14:textId="77777777" w:rsidR="008F6B66" w:rsidRPr="008F6B66" w:rsidRDefault="008F6B66" w:rsidP="008F6B66">
      <w:pPr>
        <w:spacing w:line="240" w:lineRule="auto"/>
        <w:ind w:firstLineChars="0" w:firstLine="0"/>
        <w:rPr>
          <w:rFonts w:ascii="宋体" w:hAnsi="宋体" w:cs="宋体" w:hint="eastAsia"/>
          <w:b/>
          <w:bCs/>
          <w:iCs/>
          <w:szCs w:val="28"/>
          <w:lang w:eastAsia="zh-CN"/>
        </w:rPr>
      </w:pPr>
    </w:p>
    <w:p w14:paraId="05160B40" w14:textId="52FD48AF" w:rsidR="008F6B66" w:rsidRDefault="008F6B66" w:rsidP="008F6B66">
      <w:pPr>
        <w:spacing w:line="240" w:lineRule="auto"/>
        <w:ind w:firstLineChars="0" w:firstLine="0"/>
        <w:rPr>
          <w:rFonts w:ascii="宋体" w:hAnsi="宋体" w:cs="宋体" w:hint="eastAsia"/>
          <w:b/>
          <w:bCs/>
          <w:iCs/>
          <w:szCs w:val="28"/>
          <w:lang w:eastAsia="zh-CN"/>
        </w:rPr>
      </w:pPr>
    </w:p>
    <w:p w14:paraId="39BA4B60" w14:textId="77777777" w:rsidR="00EF0005" w:rsidRDefault="00EF0005" w:rsidP="008F6B66">
      <w:pPr>
        <w:spacing w:line="240" w:lineRule="auto"/>
        <w:ind w:firstLineChars="0" w:firstLine="0"/>
        <w:rPr>
          <w:rFonts w:ascii="宋体" w:hAnsi="宋体" w:cs="宋体" w:hint="eastAsia"/>
          <w:b/>
          <w:bCs/>
          <w:iCs/>
          <w:szCs w:val="28"/>
          <w:lang w:eastAsia="zh-CN"/>
        </w:rPr>
      </w:pPr>
    </w:p>
    <w:p w14:paraId="3AEA7366" w14:textId="77777777" w:rsidR="000A1F86" w:rsidRPr="00EA7C3E" w:rsidRDefault="007E7B3E" w:rsidP="007E7B3E">
      <w:pPr>
        <w:ind w:firstLine="480"/>
        <w:jc w:val="center"/>
        <w:rPr>
          <w:rFonts w:hint="eastAsia"/>
          <w:lang w:eastAsia="zh-CN"/>
        </w:rPr>
      </w:pPr>
      <w:r>
        <w:rPr>
          <w:rFonts w:hint="eastAsia"/>
          <w:lang w:eastAsia="zh-CN"/>
        </w:rPr>
        <w:t>-</w:t>
      </w:r>
      <w:r>
        <w:rPr>
          <w:lang w:eastAsia="zh-CN"/>
        </w:rPr>
        <w:t>--end---</w:t>
      </w:r>
    </w:p>
    <w:sectPr w:rsidR="000A1F86" w:rsidRPr="00EA7C3E" w:rsidSect="005169D4">
      <w:headerReference w:type="even" r:id="rId19"/>
      <w:headerReference w:type="default" r:id="rId20"/>
      <w:footerReference w:type="even" r:id="rId21"/>
      <w:footerReference w:type="default" r:id="rId22"/>
      <w:headerReference w:type="first" r:id="rId23"/>
      <w:footerReference w:type="first" r:id="rId24"/>
      <w:type w:val="continuous"/>
      <w:pgSz w:w="11905" w:h="16837"/>
      <w:pgMar w:top="1276" w:right="1134" w:bottom="1134" w:left="1134" w:header="720" w:footer="720" w:gutter="0"/>
      <w:pgNumType w:start="0"/>
      <w:cols w:space="720"/>
      <w:titlePg/>
      <w:docGrid w:linePitch="326"/>
    </w:sectPr>
  </w:body>
</w:document>
</file>

<file path=word/customizations.xml><?xml version="1.0" encoding="utf-8"?>
<wne:tcg xmlns:r="http://schemas.openxmlformats.org/officeDocument/2006/relationships" xmlns:wne="http://schemas.microsoft.com/office/word/2006/wordml">
  <wne:keymaps>
    <wne:keymap wne:kcmPrimary="0231">
      <wne:acd wne:acdName="acd1"/>
    </wne:keymap>
    <wne:keymap wne:kcmPrimary="0232">
      <wne:acd wne:acdName="acd2"/>
    </wne:keymap>
    <wne:keymap wne:kcmPrimary="0233">
      <wne:acd wne:acdName="acd3"/>
    </wne:keymap>
    <wne:keymap wne:kcmPrimary="0235">
      <wne:acd wne:acdName="acd0"/>
    </wne:keymap>
  </wne:keymaps>
  <wne:toolbars>
    <wne:acdManifest>
      <wne:acdEntry wne:acdName="acd0"/>
      <wne:acdEntry wne:acdName="acd1"/>
      <wne:acdEntry wne:acdName="acd2"/>
      <wne:acdEntry wne:acdName="acd3"/>
    </wne:acdManifest>
  </wne:toolbars>
  <wne:acds>
    <wne:acd wne:argValue="AQAAAAAA" wne:acdName="acd0" wne:fciIndexBasedOn="0065"/>
    <wne:acd wne:argValue="AgAHaJiYMQA=" wne:acdName="acd1" wne:fciIndexBasedOn="0065"/>
    <wne:acd wne:argValue="AgAHaJiYMgA=" wne:acdName="acd2" wne:fciIndexBasedOn="0065"/>
    <wne:acd wne:argValue="AgAHaJiYMwA=" wne:acdName="acd3"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838423" w14:textId="77777777" w:rsidR="00322692" w:rsidRDefault="00322692">
      <w:pPr>
        <w:spacing w:line="240" w:lineRule="auto"/>
        <w:ind w:left="480" w:firstLine="480"/>
        <w:rPr>
          <w:rFonts w:hint="eastAsia"/>
        </w:rPr>
      </w:pPr>
      <w:r>
        <w:separator/>
      </w:r>
    </w:p>
  </w:endnote>
  <w:endnote w:type="continuationSeparator" w:id="0">
    <w:p w14:paraId="28F96EF1" w14:textId="77777777" w:rsidR="00322692" w:rsidRDefault="00322692">
      <w:pPr>
        <w:spacing w:line="240" w:lineRule="auto"/>
        <w:ind w:left="480" w:firstLine="480"/>
        <w:rPr>
          <w:rFonts w:hint="eastAsia"/>
        </w:rPr>
      </w:pPr>
      <w:r>
        <w:continuationSeparator/>
      </w:r>
    </w:p>
  </w:endnote>
  <w:endnote w:type="continuationNotice" w:id="1">
    <w:p w14:paraId="21B9CC44" w14:textId="77777777" w:rsidR="00322692" w:rsidRDefault="00322692">
      <w:pPr>
        <w:spacing w:line="240" w:lineRule="auto"/>
        <w:ind w:firstLine="480"/>
        <w:rPr>
          <w:rFonts w:hint="eastAsia"/>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DejaVu Sans">
    <w:altName w:val="Times New Roman"/>
    <w:charset w:val="00"/>
    <w:family w:val="auto"/>
    <w:pitch w:val="variable"/>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tarSymbol">
    <w:altName w:val="Times New Roman"/>
    <w:charset w:val="00"/>
    <w:family w:val="auto"/>
    <w:pitch w:val="default"/>
  </w:font>
  <w:font w:name="等线 Light">
    <w:panose1 w:val="02010600030101010101"/>
    <w:charset w:val="86"/>
    <w:family w:val="auto"/>
    <w:pitch w:val="variable"/>
    <w:sig w:usb0="A00002BF" w:usb1="38CF7CFA" w:usb2="00000016" w:usb3="00000000" w:csb0="0004000F" w:csb1="00000000"/>
  </w:font>
  <w:font w:name="楷体_GB2312">
    <w:altName w:val="楷体"/>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FB0DFD" w14:textId="77777777" w:rsidR="00070537" w:rsidRDefault="00070537">
    <w:pPr>
      <w:pStyle w:val="aa"/>
      <w:ind w:firstLine="360"/>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7A678" w14:textId="77777777" w:rsidR="00070537" w:rsidRDefault="00000000">
    <w:pPr>
      <w:pStyle w:val="aa"/>
      <w:ind w:left="480" w:firstLine="360"/>
      <w:rPr>
        <w:rFonts w:hint="eastAsia"/>
      </w:rPr>
    </w:pPr>
    <w:sdt>
      <w:sdtPr>
        <w:rPr>
          <w:rFonts w:hint="eastAsia"/>
          <w:lang w:eastAsia="zh-CN"/>
        </w:rPr>
        <w:alias w:val="发布日期"/>
        <w:tag w:val=""/>
        <w:id w:val="616644195"/>
        <w:dataBinding w:prefixMappings="xmlns:ns0='http://schemas.microsoft.com/office/2006/coverPageProps' " w:xpath="/ns0:CoverPageProperties[1]/ns0:PublishDate[1]" w:storeItemID="{55AF091B-3C7A-41E3-B477-F2FDAA23CFDA}"/>
        <w:date w:fullDate="2019-12-09T00:00:00Z">
          <w:dateFormat w:val="yyyy/MM/dd"/>
          <w:lid w:val="zh-CN"/>
          <w:storeMappedDataAs w:val="dateTime"/>
          <w:calendar w:val="gregorian"/>
        </w:date>
      </w:sdtPr>
      <w:sdtContent>
        <w:r w:rsidR="00885C3C">
          <w:rPr>
            <w:rFonts w:hint="eastAsia"/>
            <w:lang w:eastAsia="zh-CN"/>
          </w:rPr>
          <w:t>2019/12/09</w:t>
        </w:r>
      </w:sdtContent>
    </w:sdt>
    <w:r w:rsidR="00070537">
      <w:ptab w:relativeTo="margin" w:alignment="center" w:leader="none"/>
    </w:r>
    <w:r w:rsidR="00070537">
      <w:rPr>
        <w:lang w:val="zh-CN" w:eastAsia="zh-CN"/>
      </w:rPr>
      <w:t xml:space="preserve"> </w:t>
    </w:r>
    <w:r w:rsidR="00070537">
      <w:rPr>
        <w:b/>
        <w:bCs/>
      </w:rPr>
      <w:fldChar w:fldCharType="begin"/>
    </w:r>
    <w:r w:rsidR="00070537">
      <w:rPr>
        <w:b/>
        <w:bCs/>
      </w:rPr>
      <w:instrText>PAGE  \* Arabic  \* MERGEFORMAT</w:instrText>
    </w:r>
    <w:r w:rsidR="00070537">
      <w:rPr>
        <w:b/>
        <w:bCs/>
      </w:rPr>
      <w:fldChar w:fldCharType="separate"/>
    </w:r>
    <w:r w:rsidR="000F3BBE" w:rsidRPr="000F3BBE">
      <w:rPr>
        <w:rFonts w:hint="eastAsia"/>
        <w:b/>
        <w:bCs/>
        <w:noProof/>
        <w:lang w:val="zh-CN" w:eastAsia="zh-CN"/>
      </w:rPr>
      <w:t>15</w:t>
    </w:r>
    <w:r w:rsidR="00070537">
      <w:rPr>
        <w:b/>
        <w:bCs/>
      </w:rPr>
      <w:fldChar w:fldCharType="end"/>
    </w:r>
    <w:r w:rsidR="00070537">
      <w:rPr>
        <w:lang w:val="zh-CN" w:eastAsia="zh-CN"/>
      </w:rPr>
      <w:t xml:space="preserve"> / </w:t>
    </w:r>
    <w:r w:rsidR="00070537">
      <w:rPr>
        <w:b/>
        <w:bCs/>
        <w:noProof/>
        <w:lang w:val="zh-CN" w:eastAsia="zh-CN"/>
      </w:rPr>
      <w:fldChar w:fldCharType="begin"/>
    </w:r>
    <w:r w:rsidR="00070537">
      <w:rPr>
        <w:b/>
        <w:bCs/>
        <w:noProof/>
        <w:lang w:val="zh-CN" w:eastAsia="zh-CN"/>
      </w:rPr>
      <w:instrText>NUMPAGES  \* Arabic  \* MERGEFORMAT</w:instrText>
    </w:r>
    <w:r w:rsidR="00070537">
      <w:rPr>
        <w:b/>
        <w:bCs/>
        <w:noProof/>
        <w:lang w:val="zh-CN" w:eastAsia="zh-CN"/>
      </w:rPr>
      <w:fldChar w:fldCharType="separate"/>
    </w:r>
    <w:r w:rsidR="000F3BBE">
      <w:rPr>
        <w:rFonts w:hint="eastAsia"/>
        <w:b/>
        <w:bCs/>
        <w:noProof/>
        <w:lang w:val="zh-CN" w:eastAsia="zh-CN"/>
      </w:rPr>
      <w:t>15</w:t>
    </w:r>
    <w:r w:rsidR="00070537">
      <w:rPr>
        <w:b/>
        <w:bCs/>
        <w:noProof/>
        <w:lang w:val="zh-CN" w:eastAsia="zh-CN"/>
      </w:rPr>
      <w:fldChar w:fldCharType="end"/>
    </w:r>
    <w:r w:rsidR="00070537">
      <w:ptab w:relativeTo="margin" w:alignment="right" w:leader="none"/>
    </w:r>
    <w:sdt>
      <w:sdtPr>
        <w:rPr>
          <w:rFonts w:hint="eastAsia"/>
          <w:lang w:eastAsia="zh-CN"/>
        </w:rPr>
        <w:alias w:val="状态"/>
        <w:tag w:val=""/>
        <w:id w:val="-1192300264"/>
        <w:dataBinding w:prefixMappings="xmlns:ns0='http://purl.org/dc/elements/1.1/' xmlns:ns1='http://schemas.openxmlformats.org/package/2006/metadata/core-properties' " w:xpath="/ns1:coreProperties[1]/ns1:contentStatus[1]" w:storeItemID="{6C3C8BC8-F283-45AE-878A-BAB7291924A1}"/>
        <w:text/>
      </w:sdtPr>
      <w:sdtContent>
        <w:r w:rsidR="006648CC">
          <w:rPr>
            <w:rFonts w:hint="eastAsia"/>
            <w:lang w:eastAsia="zh-CN"/>
          </w:rPr>
          <w:t>V1.0</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727EFC" w14:textId="77777777" w:rsidR="00070537" w:rsidRDefault="00070537">
    <w:pPr>
      <w:pStyle w:val="aa"/>
      <w:ind w:firstLine="360"/>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170B17" w14:textId="77777777" w:rsidR="00322692" w:rsidRDefault="00322692">
      <w:pPr>
        <w:spacing w:line="240" w:lineRule="auto"/>
        <w:ind w:left="480" w:firstLine="480"/>
        <w:rPr>
          <w:rFonts w:hint="eastAsia"/>
        </w:rPr>
      </w:pPr>
      <w:r>
        <w:rPr>
          <w:color w:val="000000"/>
        </w:rPr>
        <w:separator/>
      </w:r>
    </w:p>
  </w:footnote>
  <w:footnote w:type="continuationSeparator" w:id="0">
    <w:p w14:paraId="5F5BB971" w14:textId="77777777" w:rsidR="00322692" w:rsidRDefault="00322692">
      <w:pPr>
        <w:spacing w:line="240" w:lineRule="auto"/>
        <w:ind w:left="480" w:firstLine="480"/>
        <w:rPr>
          <w:rFonts w:hint="eastAsia"/>
        </w:rPr>
      </w:pPr>
      <w:r>
        <w:continuationSeparator/>
      </w:r>
    </w:p>
  </w:footnote>
  <w:footnote w:type="continuationNotice" w:id="1">
    <w:p w14:paraId="003B2F21" w14:textId="77777777" w:rsidR="00322692" w:rsidRDefault="00322692">
      <w:pPr>
        <w:spacing w:line="240" w:lineRule="auto"/>
        <w:ind w:firstLine="480"/>
        <w:rPr>
          <w:rFonts w:hint="eastAsia"/>
        </w:rPr>
      </w:pPr>
    </w:p>
  </w:footnote>
  <w:footnote w:id="2">
    <w:p w14:paraId="3D78CD55" w14:textId="77777777" w:rsidR="00E82F0B" w:rsidRPr="00096565" w:rsidRDefault="00E82F0B" w:rsidP="001522DD">
      <w:pPr>
        <w:pStyle w:val="ac"/>
        <w:ind w:firstLine="360"/>
        <w:rPr>
          <w:rFonts w:hint="eastAsia"/>
          <w:lang w:eastAsia="zh-CN"/>
        </w:rPr>
      </w:pPr>
      <w:r>
        <w:rPr>
          <w:rStyle w:val="ae"/>
          <w:rFonts w:hint="eastAsia"/>
        </w:rPr>
        <w:footnoteRef/>
      </w:r>
      <w:r>
        <w:rPr>
          <w:rFonts w:hint="eastAsia"/>
          <w:lang w:eastAsia="zh-CN"/>
        </w:rPr>
        <w:t>平台</w:t>
      </w:r>
      <w:r>
        <w:rPr>
          <w:lang w:eastAsia="zh-CN"/>
        </w:rPr>
        <w:t>额定载荷</w:t>
      </w:r>
      <w:r w:rsidRPr="005D2690">
        <w:rPr>
          <w:rFonts w:hint="eastAsia"/>
          <w:lang w:eastAsia="zh-CN"/>
        </w:rPr>
        <w:t>按</w:t>
      </w:r>
      <w:r w:rsidRPr="005D2690">
        <w:rPr>
          <w:rFonts w:hint="eastAsia"/>
          <w:lang w:eastAsia="zh-CN"/>
        </w:rPr>
        <w:t>4000 N</w:t>
      </w:r>
      <w:r>
        <w:rPr>
          <w:lang w:eastAsia="zh-CN"/>
        </w:rPr>
        <w:t>/</w:t>
      </w:r>
      <w:r w:rsidRPr="005D2690">
        <w:rPr>
          <w:rFonts w:hint="eastAsia"/>
          <w:lang w:eastAsia="zh-CN"/>
        </w:rPr>
        <w:t>m</w:t>
      </w:r>
      <w:r w:rsidRPr="005D2690">
        <w:rPr>
          <w:rFonts w:hint="eastAsia"/>
          <w:lang w:eastAsia="zh-CN"/>
        </w:rPr>
        <w:t>²等效均布载荷设计</w:t>
      </w:r>
      <w:r>
        <w:rPr>
          <w:rFonts w:hint="eastAsia"/>
          <w:lang w:eastAsia="zh-CN"/>
        </w:rPr>
        <w:t>，</w:t>
      </w:r>
      <w:r w:rsidRPr="005D2690">
        <w:rPr>
          <w:rFonts w:hint="eastAsia"/>
          <w:lang w:eastAsia="zh-CN"/>
        </w:rPr>
        <w:t>大于此值时按实际要求载荷系数设计。</w:t>
      </w:r>
    </w:p>
  </w:footnote>
  <w:footnote w:id="3">
    <w:p w14:paraId="5E6A0C7F" w14:textId="77777777" w:rsidR="00B90555" w:rsidRPr="00126779" w:rsidRDefault="00B90555" w:rsidP="00B90555">
      <w:pPr>
        <w:pStyle w:val="ac"/>
        <w:ind w:left="480" w:firstLine="360"/>
        <w:rPr>
          <w:rFonts w:hint="eastAsia"/>
          <w:lang w:eastAsia="zh-CN"/>
        </w:rPr>
      </w:pPr>
      <w:r>
        <w:rPr>
          <w:rStyle w:val="ae"/>
          <w:rFonts w:hint="eastAsia"/>
        </w:rPr>
        <w:footnoteRef/>
      </w:r>
      <w:r>
        <w:rPr>
          <w:rFonts w:hint="eastAsia"/>
          <w:lang w:eastAsia="zh-CN"/>
        </w:rPr>
        <w:t xml:space="preserve"> </w:t>
      </w:r>
      <w:r>
        <w:rPr>
          <w:rFonts w:hint="eastAsia"/>
          <w:lang w:eastAsia="zh-CN"/>
        </w:rPr>
        <w:t>在</w:t>
      </w:r>
      <w:r>
        <w:rPr>
          <w:rFonts w:hint="eastAsia"/>
          <w:lang w:eastAsia="zh-CN"/>
        </w:rPr>
        <w:t>B</w:t>
      </w:r>
      <w:r>
        <w:rPr>
          <w:lang w:eastAsia="zh-CN"/>
        </w:rPr>
        <w:t>S EN 1915</w:t>
      </w:r>
      <w:r>
        <w:rPr>
          <w:rFonts w:hint="eastAsia"/>
          <w:lang w:eastAsia="zh-CN"/>
        </w:rPr>
        <w:t>中，规定刹车机构分为制动型刹车和停留式刹车，梯架为无动力系统，为停留式刹车。</w:t>
      </w:r>
    </w:p>
  </w:footnote>
  <w:footnote w:id="4">
    <w:p w14:paraId="256E3D14" w14:textId="77777777" w:rsidR="00B90555" w:rsidRPr="00704F01" w:rsidRDefault="00B90555" w:rsidP="00B90555">
      <w:pPr>
        <w:pStyle w:val="ac"/>
        <w:ind w:left="480" w:firstLine="360"/>
        <w:rPr>
          <w:rFonts w:hint="eastAsia"/>
          <w:lang w:eastAsia="zh-CN"/>
        </w:rPr>
      </w:pPr>
      <w:r>
        <w:rPr>
          <w:rStyle w:val="ae"/>
          <w:rFonts w:hint="eastAsia"/>
        </w:rPr>
        <w:footnoteRef/>
      </w:r>
      <w:r>
        <w:rPr>
          <w:rFonts w:hint="eastAsia"/>
          <w:lang w:eastAsia="zh-CN"/>
        </w:rPr>
        <w:t xml:space="preserve"> </w:t>
      </w:r>
      <w:r>
        <w:rPr>
          <w:rFonts w:hint="eastAsia"/>
          <w:lang w:eastAsia="zh-CN"/>
        </w:rPr>
        <w:t>因</w:t>
      </w:r>
      <w:r w:rsidRPr="00126779">
        <w:rPr>
          <w:rFonts w:hint="eastAsia"/>
          <w:lang w:eastAsia="zh-CN"/>
        </w:rPr>
        <w:t>停留制</w:t>
      </w:r>
      <w:r>
        <w:rPr>
          <w:rFonts w:hint="eastAsia"/>
          <w:lang w:eastAsia="zh-CN"/>
        </w:rPr>
        <w:t>动或者相关等效装置构型</w:t>
      </w:r>
      <w:r>
        <w:rPr>
          <w:lang w:eastAsia="zh-CN"/>
        </w:rPr>
        <w:t>较多，</w:t>
      </w:r>
      <w:r>
        <w:rPr>
          <w:rFonts w:hint="eastAsia"/>
          <w:lang w:eastAsia="zh-CN"/>
        </w:rPr>
        <w:t>且没有国内外</w:t>
      </w:r>
      <w:r>
        <w:rPr>
          <w:lang w:eastAsia="zh-CN"/>
        </w:rPr>
        <w:t>标准</w:t>
      </w:r>
      <w:r>
        <w:rPr>
          <w:rFonts w:hint="eastAsia"/>
          <w:lang w:eastAsia="zh-CN"/>
        </w:rPr>
        <w:t>可供</w:t>
      </w:r>
      <w:r>
        <w:rPr>
          <w:lang w:eastAsia="zh-CN"/>
        </w:rPr>
        <w:t>参考</w:t>
      </w:r>
      <w:r>
        <w:rPr>
          <w:rFonts w:hint="eastAsia"/>
          <w:lang w:eastAsia="zh-CN"/>
        </w:rPr>
        <w:t>引用，</w:t>
      </w:r>
      <w:r>
        <w:rPr>
          <w:lang w:eastAsia="zh-CN"/>
        </w:rPr>
        <w:t>本标准内</w:t>
      </w:r>
      <w:r>
        <w:rPr>
          <w:rFonts w:hint="eastAsia"/>
          <w:lang w:eastAsia="zh-CN"/>
        </w:rPr>
        <w:t>并</w:t>
      </w:r>
      <w:r>
        <w:rPr>
          <w:lang w:eastAsia="zh-CN"/>
        </w:rPr>
        <w:t>未限定具体</w:t>
      </w:r>
      <w:r>
        <w:rPr>
          <w:rFonts w:hint="eastAsia"/>
          <w:lang w:eastAsia="zh-CN"/>
        </w:rPr>
        <w:t>构型。通过邮件</w:t>
      </w:r>
      <w:r>
        <w:rPr>
          <w:lang w:eastAsia="zh-CN"/>
        </w:rPr>
        <w:t>征询</w:t>
      </w:r>
      <w:r>
        <w:rPr>
          <w:rFonts w:hint="eastAsia"/>
          <w:lang w:eastAsia="zh-CN"/>
        </w:rPr>
        <w:t>，</w:t>
      </w:r>
      <w:r>
        <w:rPr>
          <w:lang w:eastAsia="zh-CN"/>
        </w:rPr>
        <w:t>各</w:t>
      </w:r>
      <w:r>
        <w:rPr>
          <w:rFonts w:hint="eastAsia"/>
          <w:lang w:eastAsia="zh-CN"/>
        </w:rPr>
        <w:t>申购</w:t>
      </w:r>
      <w:r>
        <w:rPr>
          <w:lang w:eastAsia="zh-CN"/>
        </w:rPr>
        <w:t>单位</w:t>
      </w:r>
      <w:r>
        <w:rPr>
          <w:rFonts w:hint="eastAsia"/>
          <w:lang w:eastAsia="zh-CN"/>
        </w:rPr>
        <w:t>在</w:t>
      </w:r>
      <w:r>
        <w:rPr>
          <w:lang w:eastAsia="zh-CN"/>
        </w:rPr>
        <w:t>明确</w:t>
      </w:r>
      <w:r>
        <w:rPr>
          <w:rFonts w:hint="eastAsia"/>
          <w:lang w:eastAsia="zh-CN"/>
        </w:rPr>
        <w:t>知晓</w:t>
      </w:r>
      <w:r>
        <w:rPr>
          <w:lang w:eastAsia="zh-CN"/>
        </w:rPr>
        <w:t>各类构型</w:t>
      </w:r>
      <w:r>
        <w:rPr>
          <w:rFonts w:hint="eastAsia"/>
          <w:lang w:eastAsia="zh-CN"/>
        </w:rPr>
        <w:t>优缺点</w:t>
      </w:r>
      <w:r>
        <w:rPr>
          <w:lang w:eastAsia="zh-CN"/>
        </w:rPr>
        <w:t>与相关风险的前提下，</w:t>
      </w:r>
      <w:r>
        <w:rPr>
          <w:rFonts w:hint="eastAsia"/>
          <w:lang w:eastAsia="zh-CN"/>
        </w:rPr>
        <w:t>选取</w:t>
      </w:r>
      <w:r>
        <w:rPr>
          <w:lang w:eastAsia="zh-CN"/>
        </w:rPr>
        <w:t>的构型仍不尽相同，</w:t>
      </w:r>
      <w:r>
        <w:rPr>
          <w:rFonts w:hint="eastAsia"/>
          <w:lang w:eastAsia="zh-CN"/>
        </w:rPr>
        <w:t>因此要求各申购单位在订单下发后及时与供应商</w:t>
      </w:r>
      <w:r w:rsidRPr="00126779">
        <w:rPr>
          <w:rFonts w:hint="eastAsia"/>
          <w:lang w:eastAsia="zh-CN"/>
        </w:rPr>
        <w:t>沟通确认</w:t>
      </w:r>
      <w:r>
        <w:rPr>
          <w:rFonts w:hint="eastAsia"/>
          <w:lang w:eastAsia="zh-CN"/>
        </w:rPr>
        <w:t>选取</w:t>
      </w:r>
      <w:r>
        <w:rPr>
          <w:lang w:eastAsia="zh-CN"/>
        </w:rPr>
        <w:t>的</w:t>
      </w:r>
      <w:r>
        <w:rPr>
          <w:rFonts w:hint="eastAsia"/>
          <w:lang w:eastAsia="zh-CN"/>
        </w:rPr>
        <w:t>构型，</w:t>
      </w:r>
      <w:r>
        <w:rPr>
          <w:lang w:eastAsia="zh-CN"/>
        </w:rPr>
        <w:t>各申购单位</w:t>
      </w:r>
      <w:r>
        <w:rPr>
          <w:rFonts w:hint="eastAsia"/>
          <w:lang w:eastAsia="zh-CN"/>
        </w:rPr>
        <w:t>对</w:t>
      </w:r>
      <w:r>
        <w:rPr>
          <w:lang w:eastAsia="zh-CN"/>
        </w:rPr>
        <w:t>其所选取</w:t>
      </w:r>
      <w:r>
        <w:rPr>
          <w:rFonts w:hint="eastAsia"/>
          <w:lang w:eastAsia="zh-CN"/>
        </w:rPr>
        <w:t>的</w:t>
      </w:r>
      <w:r>
        <w:rPr>
          <w:lang w:eastAsia="zh-CN"/>
        </w:rPr>
        <w:t>构型</w:t>
      </w:r>
      <w:r>
        <w:rPr>
          <w:rFonts w:hint="eastAsia"/>
          <w:lang w:eastAsia="zh-CN"/>
        </w:rPr>
        <w:t>承担一切</w:t>
      </w:r>
      <w:r>
        <w:rPr>
          <w:lang w:eastAsia="zh-CN"/>
        </w:rPr>
        <w:t>责任</w:t>
      </w:r>
      <w:r>
        <w:rPr>
          <w:rFonts w:hint="eastAsia"/>
          <w:lang w:eastAsia="zh-CN"/>
        </w:rPr>
        <w:t>与</w:t>
      </w:r>
      <w:r>
        <w:rPr>
          <w:lang w:eastAsia="zh-CN"/>
        </w:rPr>
        <w:t>后果</w:t>
      </w:r>
      <w:r>
        <w:rPr>
          <w:rFonts w:hint="eastAsia"/>
          <w:lang w:eastAsia="zh-CN"/>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C23A14" w14:textId="77777777" w:rsidR="00070537" w:rsidRDefault="00070537">
    <w:pPr>
      <w:pStyle w:val="a8"/>
      <w:ind w:firstLine="360"/>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659075" w14:textId="77777777" w:rsidR="00070537" w:rsidRDefault="00070537" w:rsidP="00075066">
    <w:pPr>
      <w:pStyle w:val="a8"/>
      <w:ind w:left="480" w:firstLine="360"/>
      <w:jc w:val="left"/>
      <w:rPr>
        <w:rFonts w:hint="eastAsia"/>
        <w:lang w:eastAsia="zh-CN"/>
      </w:rPr>
    </w:pPr>
    <w:r>
      <w:rPr>
        <w:rFonts w:hint="eastAsia"/>
        <w:lang w:eastAsia="zh-CN"/>
      </w:rPr>
      <w:t>海航航空技术股份有限公司</w:t>
    </w:r>
    <w:r w:rsidR="00075066">
      <w:rPr>
        <w:lang w:eastAsia="zh-CN"/>
      </w:rPr>
      <w:t xml:space="preserve">             </w:t>
    </w:r>
    <w:r w:rsidR="004F0C79">
      <w:rPr>
        <w:lang w:eastAsia="zh-CN"/>
      </w:rPr>
      <w:t xml:space="preserve">                          </w:t>
    </w:r>
    <w:r w:rsidR="004F0C79" w:rsidRPr="004F0C79">
      <w:rPr>
        <w:rFonts w:hint="eastAsia"/>
        <w:lang w:eastAsia="zh-CN"/>
      </w:rPr>
      <w:t>HNAS12312-100FO</w:t>
    </w:r>
    <w:r w:rsidR="004F0C79" w:rsidRPr="004F0C79">
      <w:rPr>
        <w:rFonts w:hint="eastAsia"/>
        <w:lang w:eastAsia="zh-CN"/>
      </w:rPr>
      <w:t>飞机维修用通用型</w:t>
    </w:r>
    <w:r w:rsidR="004F0C79" w:rsidRPr="004F0C79">
      <w:rPr>
        <w:rFonts w:hint="eastAsia"/>
        <w:lang w:eastAsia="zh-CN"/>
      </w:rPr>
      <w:t>1</w:t>
    </w:r>
    <w:r w:rsidR="004F0C79" w:rsidRPr="004F0C79">
      <w:rPr>
        <w:rFonts w:hint="eastAsia"/>
        <w:lang w:eastAsia="zh-CN"/>
      </w:rPr>
      <w:t>米工作梯技术规格要求</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C0C467" w14:textId="77777777" w:rsidR="00070537" w:rsidRDefault="00070537">
    <w:pPr>
      <w:pStyle w:val="a8"/>
      <w:ind w:firstLine="360"/>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F389F"/>
    <w:multiLevelType w:val="hybridMultilevel"/>
    <w:tmpl w:val="ED520AA8"/>
    <w:lvl w:ilvl="0" w:tplc="D2A243BA">
      <w:start w:val="1"/>
      <w:numFmt w:val="bullet"/>
      <w:lvlText w:val=""/>
      <w:lvlJc w:val="left"/>
      <w:pPr>
        <w:ind w:left="1380" w:hanging="420"/>
      </w:pPr>
      <w:rPr>
        <w:rFonts w:ascii="Wingdings" w:hAnsi="Wingdings" w:hint="default"/>
      </w:rPr>
    </w:lvl>
    <w:lvl w:ilvl="1" w:tplc="04090003" w:tentative="1">
      <w:start w:val="1"/>
      <w:numFmt w:val="bullet"/>
      <w:lvlText w:val=""/>
      <w:lvlJc w:val="left"/>
      <w:pPr>
        <w:ind w:left="1800" w:hanging="420"/>
      </w:pPr>
      <w:rPr>
        <w:rFonts w:ascii="Wingdings" w:hAnsi="Wingdings" w:hint="default"/>
      </w:rPr>
    </w:lvl>
    <w:lvl w:ilvl="2" w:tplc="04090005"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3" w:tentative="1">
      <w:start w:val="1"/>
      <w:numFmt w:val="bullet"/>
      <w:lvlText w:val=""/>
      <w:lvlJc w:val="left"/>
      <w:pPr>
        <w:ind w:left="3060" w:hanging="420"/>
      </w:pPr>
      <w:rPr>
        <w:rFonts w:ascii="Wingdings" w:hAnsi="Wingdings" w:hint="default"/>
      </w:rPr>
    </w:lvl>
    <w:lvl w:ilvl="5" w:tplc="04090005"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3" w:tentative="1">
      <w:start w:val="1"/>
      <w:numFmt w:val="bullet"/>
      <w:lvlText w:val=""/>
      <w:lvlJc w:val="left"/>
      <w:pPr>
        <w:ind w:left="4320" w:hanging="420"/>
      </w:pPr>
      <w:rPr>
        <w:rFonts w:ascii="Wingdings" w:hAnsi="Wingdings" w:hint="default"/>
      </w:rPr>
    </w:lvl>
    <w:lvl w:ilvl="8" w:tplc="04090005" w:tentative="1">
      <w:start w:val="1"/>
      <w:numFmt w:val="bullet"/>
      <w:lvlText w:val=""/>
      <w:lvlJc w:val="left"/>
      <w:pPr>
        <w:ind w:left="4740" w:hanging="420"/>
      </w:pPr>
      <w:rPr>
        <w:rFonts w:ascii="Wingdings" w:hAnsi="Wingdings" w:hint="default"/>
      </w:rPr>
    </w:lvl>
  </w:abstractNum>
  <w:abstractNum w:abstractNumId="1" w15:restartNumberingAfterBreak="0">
    <w:nsid w:val="048060B9"/>
    <w:multiLevelType w:val="hybridMultilevel"/>
    <w:tmpl w:val="EF122324"/>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 w15:restartNumberingAfterBreak="0">
    <w:nsid w:val="054312C7"/>
    <w:multiLevelType w:val="hybridMultilevel"/>
    <w:tmpl w:val="012A05CE"/>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 w15:restartNumberingAfterBreak="0">
    <w:nsid w:val="064713F6"/>
    <w:multiLevelType w:val="hybridMultilevel"/>
    <w:tmpl w:val="0FD4A1CE"/>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4" w15:restartNumberingAfterBreak="0">
    <w:nsid w:val="0A5052F0"/>
    <w:multiLevelType w:val="hybridMultilevel"/>
    <w:tmpl w:val="93CA43A4"/>
    <w:lvl w:ilvl="0" w:tplc="87BA7A2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0B027699"/>
    <w:multiLevelType w:val="hybridMultilevel"/>
    <w:tmpl w:val="1B088B0A"/>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6" w15:restartNumberingAfterBreak="0">
    <w:nsid w:val="10967C66"/>
    <w:multiLevelType w:val="hybridMultilevel"/>
    <w:tmpl w:val="405EBE32"/>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7" w15:restartNumberingAfterBreak="0">
    <w:nsid w:val="15EB7C3D"/>
    <w:multiLevelType w:val="hybridMultilevel"/>
    <w:tmpl w:val="E7009C20"/>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8" w15:restartNumberingAfterBreak="0">
    <w:nsid w:val="302B252E"/>
    <w:multiLevelType w:val="hybridMultilevel"/>
    <w:tmpl w:val="1A4426AA"/>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9" w15:restartNumberingAfterBreak="0">
    <w:nsid w:val="30C77036"/>
    <w:multiLevelType w:val="multilevel"/>
    <w:tmpl w:val="07521BE8"/>
    <w:styleLink w:val="WWOutlineListStyle"/>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lvl>
    <w:lvl w:ilvl="3">
      <w:start w:val="1"/>
      <w:numFmt w:val="decimal"/>
      <w:pStyle w:val="4"/>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0" w15:restartNumberingAfterBreak="0">
    <w:nsid w:val="330A46B9"/>
    <w:multiLevelType w:val="hybridMultilevel"/>
    <w:tmpl w:val="1638A784"/>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1" w15:restartNumberingAfterBreak="0">
    <w:nsid w:val="38CB0739"/>
    <w:multiLevelType w:val="hybridMultilevel"/>
    <w:tmpl w:val="82AC69B6"/>
    <w:lvl w:ilvl="0" w:tplc="D2A243BA">
      <w:start w:val="1"/>
      <w:numFmt w:val="bullet"/>
      <w:lvlText w:val=""/>
      <w:lvlJc w:val="left"/>
      <w:pPr>
        <w:ind w:left="918" w:hanging="420"/>
      </w:pPr>
      <w:rPr>
        <w:rFonts w:ascii="Wingdings" w:hAnsi="Wingdings" w:hint="default"/>
      </w:rPr>
    </w:lvl>
    <w:lvl w:ilvl="1" w:tplc="04090003" w:tentative="1">
      <w:start w:val="1"/>
      <w:numFmt w:val="bullet"/>
      <w:lvlText w:val=""/>
      <w:lvlJc w:val="left"/>
      <w:pPr>
        <w:ind w:left="1338" w:hanging="420"/>
      </w:pPr>
      <w:rPr>
        <w:rFonts w:ascii="Wingdings" w:hAnsi="Wingdings" w:hint="default"/>
      </w:rPr>
    </w:lvl>
    <w:lvl w:ilvl="2" w:tplc="04090005" w:tentative="1">
      <w:start w:val="1"/>
      <w:numFmt w:val="bullet"/>
      <w:lvlText w:val=""/>
      <w:lvlJc w:val="left"/>
      <w:pPr>
        <w:ind w:left="1758" w:hanging="420"/>
      </w:pPr>
      <w:rPr>
        <w:rFonts w:ascii="Wingdings" w:hAnsi="Wingdings" w:hint="default"/>
      </w:rPr>
    </w:lvl>
    <w:lvl w:ilvl="3" w:tplc="04090001" w:tentative="1">
      <w:start w:val="1"/>
      <w:numFmt w:val="bullet"/>
      <w:lvlText w:val=""/>
      <w:lvlJc w:val="left"/>
      <w:pPr>
        <w:ind w:left="2178" w:hanging="420"/>
      </w:pPr>
      <w:rPr>
        <w:rFonts w:ascii="Wingdings" w:hAnsi="Wingdings" w:hint="default"/>
      </w:rPr>
    </w:lvl>
    <w:lvl w:ilvl="4" w:tplc="04090003" w:tentative="1">
      <w:start w:val="1"/>
      <w:numFmt w:val="bullet"/>
      <w:lvlText w:val=""/>
      <w:lvlJc w:val="left"/>
      <w:pPr>
        <w:ind w:left="2598" w:hanging="420"/>
      </w:pPr>
      <w:rPr>
        <w:rFonts w:ascii="Wingdings" w:hAnsi="Wingdings" w:hint="default"/>
      </w:rPr>
    </w:lvl>
    <w:lvl w:ilvl="5" w:tplc="04090005" w:tentative="1">
      <w:start w:val="1"/>
      <w:numFmt w:val="bullet"/>
      <w:lvlText w:val=""/>
      <w:lvlJc w:val="left"/>
      <w:pPr>
        <w:ind w:left="3018" w:hanging="420"/>
      </w:pPr>
      <w:rPr>
        <w:rFonts w:ascii="Wingdings" w:hAnsi="Wingdings" w:hint="default"/>
      </w:rPr>
    </w:lvl>
    <w:lvl w:ilvl="6" w:tplc="04090001" w:tentative="1">
      <w:start w:val="1"/>
      <w:numFmt w:val="bullet"/>
      <w:lvlText w:val=""/>
      <w:lvlJc w:val="left"/>
      <w:pPr>
        <w:ind w:left="3438" w:hanging="420"/>
      </w:pPr>
      <w:rPr>
        <w:rFonts w:ascii="Wingdings" w:hAnsi="Wingdings" w:hint="default"/>
      </w:rPr>
    </w:lvl>
    <w:lvl w:ilvl="7" w:tplc="04090003" w:tentative="1">
      <w:start w:val="1"/>
      <w:numFmt w:val="bullet"/>
      <w:lvlText w:val=""/>
      <w:lvlJc w:val="left"/>
      <w:pPr>
        <w:ind w:left="3858" w:hanging="420"/>
      </w:pPr>
      <w:rPr>
        <w:rFonts w:ascii="Wingdings" w:hAnsi="Wingdings" w:hint="default"/>
      </w:rPr>
    </w:lvl>
    <w:lvl w:ilvl="8" w:tplc="04090005" w:tentative="1">
      <w:start w:val="1"/>
      <w:numFmt w:val="bullet"/>
      <w:lvlText w:val=""/>
      <w:lvlJc w:val="left"/>
      <w:pPr>
        <w:ind w:left="4278" w:hanging="420"/>
      </w:pPr>
      <w:rPr>
        <w:rFonts w:ascii="Wingdings" w:hAnsi="Wingdings" w:hint="default"/>
      </w:rPr>
    </w:lvl>
  </w:abstractNum>
  <w:abstractNum w:abstractNumId="12" w15:restartNumberingAfterBreak="0">
    <w:nsid w:val="3AC26E21"/>
    <w:multiLevelType w:val="hybridMultilevel"/>
    <w:tmpl w:val="832A85A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377619C"/>
    <w:multiLevelType w:val="hybridMultilevel"/>
    <w:tmpl w:val="B6405A50"/>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4" w15:restartNumberingAfterBreak="0">
    <w:nsid w:val="48082642"/>
    <w:multiLevelType w:val="hybridMultilevel"/>
    <w:tmpl w:val="DD72010C"/>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5" w15:restartNumberingAfterBreak="0">
    <w:nsid w:val="482B624A"/>
    <w:multiLevelType w:val="hybridMultilevel"/>
    <w:tmpl w:val="F90CD79C"/>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4B0E16A7"/>
    <w:multiLevelType w:val="hybridMultilevel"/>
    <w:tmpl w:val="822E96F0"/>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7" w15:restartNumberingAfterBreak="0">
    <w:nsid w:val="52BE076D"/>
    <w:multiLevelType w:val="hybridMultilevel"/>
    <w:tmpl w:val="0152E68C"/>
    <w:lvl w:ilvl="0" w:tplc="D2A243BA">
      <w:start w:val="1"/>
      <w:numFmt w:val="bullet"/>
      <w:lvlText w:val=""/>
      <w:lvlJc w:val="left"/>
      <w:pPr>
        <w:ind w:left="846" w:hanging="420"/>
      </w:pPr>
      <w:rPr>
        <w:rFonts w:ascii="Wingdings" w:hAnsi="Wingdings" w:hint="default"/>
      </w:rPr>
    </w:lvl>
    <w:lvl w:ilvl="1" w:tplc="04090003" w:tentative="1">
      <w:start w:val="1"/>
      <w:numFmt w:val="bullet"/>
      <w:lvlText w:val=""/>
      <w:lvlJc w:val="left"/>
      <w:pPr>
        <w:ind w:left="1266" w:hanging="420"/>
      </w:pPr>
      <w:rPr>
        <w:rFonts w:ascii="Wingdings" w:hAnsi="Wingdings" w:hint="default"/>
      </w:rPr>
    </w:lvl>
    <w:lvl w:ilvl="2" w:tplc="04090005"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3" w:tentative="1">
      <w:start w:val="1"/>
      <w:numFmt w:val="bullet"/>
      <w:lvlText w:val=""/>
      <w:lvlJc w:val="left"/>
      <w:pPr>
        <w:ind w:left="2526" w:hanging="420"/>
      </w:pPr>
      <w:rPr>
        <w:rFonts w:ascii="Wingdings" w:hAnsi="Wingdings" w:hint="default"/>
      </w:rPr>
    </w:lvl>
    <w:lvl w:ilvl="5" w:tplc="04090005"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3" w:tentative="1">
      <w:start w:val="1"/>
      <w:numFmt w:val="bullet"/>
      <w:lvlText w:val=""/>
      <w:lvlJc w:val="left"/>
      <w:pPr>
        <w:ind w:left="3786" w:hanging="420"/>
      </w:pPr>
      <w:rPr>
        <w:rFonts w:ascii="Wingdings" w:hAnsi="Wingdings" w:hint="default"/>
      </w:rPr>
    </w:lvl>
    <w:lvl w:ilvl="8" w:tplc="04090005" w:tentative="1">
      <w:start w:val="1"/>
      <w:numFmt w:val="bullet"/>
      <w:lvlText w:val=""/>
      <w:lvlJc w:val="left"/>
      <w:pPr>
        <w:ind w:left="4206" w:hanging="420"/>
      </w:pPr>
      <w:rPr>
        <w:rFonts w:ascii="Wingdings" w:hAnsi="Wingdings" w:hint="default"/>
      </w:rPr>
    </w:lvl>
  </w:abstractNum>
  <w:abstractNum w:abstractNumId="18" w15:restartNumberingAfterBreak="0">
    <w:nsid w:val="5BDF4F5F"/>
    <w:multiLevelType w:val="hybridMultilevel"/>
    <w:tmpl w:val="95929EA6"/>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9" w15:restartNumberingAfterBreak="0">
    <w:nsid w:val="5D5D01D3"/>
    <w:multiLevelType w:val="hybridMultilevel"/>
    <w:tmpl w:val="342E20C4"/>
    <w:lvl w:ilvl="0" w:tplc="04090015">
      <w:start w:val="1"/>
      <w:numFmt w:val="upp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6C64076C"/>
    <w:multiLevelType w:val="hybridMultilevel"/>
    <w:tmpl w:val="E28A7704"/>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1" w15:restartNumberingAfterBreak="0">
    <w:nsid w:val="6D466697"/>
    <w:multiLevelType w:val="hybridMultilevel"/>
    <w:tmpl w:val="1D86F126"/>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22" w15:restartNumberingAfterBreak="0">
    <w:nsid w:val="70070DB6"/>
    <w:multiLevelType w:val="hybridMultilevel"/>
    <w:tmpl w:val="46602EB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787F6EAA"/>
    <w:multiLevelType w:val="hybridMultilevel"/>
    <w:tmpl w:val="22B833F0"/>
    <w:lvl w:ilvl="0" w:tplc="DF7E837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8D143F6"/>
    <w:multiLevelType w:val="hybridMultilevel"/>
    <w:tmpl w:val="E9723C2C"/>
    <w:lvl w:ilvl="0" w:tplc="D2A243BA">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num w:numId="1" w16cid:durableId="450364571">
    <w:abstractNumId w:val="9"/>
  </w:num>
  <w:num w:numId="2" w16cid:durableId="726732199">
    <w:abstractNumId w:val="15"/>
  </w:num>
  <w:num w:numId="3" w16cid:durableId="617492363">
    <w:abstractNumId w:val="17"/>
  </w:num>
  <w:num w:numId="4" w16cid:durableId="809245411">
    <w:abstractNumId w:val="24"/>
  </w:num>
  <w:num w:numId="5" w16cid:durableId="791100023">
    <w:abstractNumId w:val="13"/>
  </w:num>
  <w:num w:numId="6" w16cid:durableId="1894343922">
    <w:abstractNumId w:val="11"/>
  </w:num>
  <w:num w:numId="7" w16cid:durableId="31266781">
    <w:abstractNumId w:val="2"/>
  </w:num>
  <w:num w:numId="8" w16cid:durableId="1932616606">
    <w:abstractNumId w:val="18"/>
  </w:num>
  <w:num w:numId="9" w16cid:durableId="98642181">
    <w:abstractNumId w:val="8"/>
  </w:num>
  <w:num w:numId="10" w16cid:durableId="1895923219">
    <w:abstractNumId w:val="3"/>
  </w:num>
  <w:num w:numId="11" w16cid:durableId="360328149">
    <w:abstractNumId w:val="6"/>
  </w:num>
  <w:num w:numId="12" w16cid:durableId="1822767465">
    <w:abstractNumId w:val="1"/>
  </w:num>
  <w:num w:numId="13" w16cid:durableId="1828089983">
    <w:abstractNumId w:val="10"/>
  </w:num>
  <w:num w:numId="14" w16cid:durableId="43023963">
    <w:abstractNumId w:val="7"/>
  </w:num>
  <w:num w:numId="15" w16cid:durableId="338821824">
    <w:abstractNumId w:val="19"/>
  </w:num>
  <w:num w:numId="16" w16cid:durableId="804276824">
    <w:abstractNumId w:val="20"/>
  </w:num>
  <w:num w:numId="17" w16cid:durableId="559285791">
    <w:abstractNumId w:val="5"/>
  </w:num>
  <w:num w:numId="18" w16cid:durableId="216743411">
    <w:abstractNumId w:val="0"/>
  </w:num>
  <w:num w:numId="19" w16cid:durableId="1760250104">
    <w:abstractNumId w:val="21"/>
  </w:num>
  <w:num w:numId="20" w16cid:durableId="1139033206">
    <w:abstractNumId w:val="14"/>
  </w:num>
  <w:num w:numId="21" w16cid:durableId="1895656654">
    <w:abstractNumId w:val="9"/>
  </w:num>
  <w:num w:numId="22" w16cid:durableId="534394823">
    <w:abstractNumId w:val="9"/>
  </w:num>
  <w:num w:numId="23" w16cid:durableId="467088953">
    <w:abstractNumId w:val="9"/>
  </w:num>
  <w:num w:numId="24" w16cid:durableId="1592153413">
    <w:abstractNumId w:val="9"/>
  </w:num>
  <w:num w:numId="25" w16cid:durableId="945963438">
    <w:abstractNumId w:val="9"/>
  </w:num>
  <w:num w:numId="26" w16cid:durableId="644966277">
    <w:abstractNumId w:val="9"/>
  </w:num>
  <w:num w:numId="27" w16cid:durableId="1251158453">
    <w:abstractNumId w:val="9"/>
  </w:num>
  <w:num w:numId="28" w16cid:durableId="578829808">
    <w:abstractNumId w:val="9"/>
  </w:num>
  <w:num w:numId="29" w16cid:durableId="2111508776">
    <w:abstractNumId w:val="23"/>
  </w:num>
  <w:num w:numId="30" w16cid:durableId="405611153">
    <w:abstractNumId w:val="12"/>
  </w:num>
  <w:num w:numId="31" w16cid:durableId="1736319679">
    <w:abstractNumId w:val="4"/>
  </w:num>
  <w:num w:numId="32" w16cid:durableId="1067188269">
    <w:abstractNumId w:val="22"/>
  </w:num>
  <w:num w:numId="33" w16cid:durableId="1342047332">
    <w:abstractNumId w:val="16"/>
  </w:num>
  <w:num w:numId="34" w16cid:durableId="1069890834">
    <w:abstractNumId w:val="9"/>
    <w:lvlOverride w:ilvl="1">
      <w:lvl w:ilvl="1">
        <w:start w:val="1"/>
        <w:numFmt w:val="decimal"/>
        <w:pStyle w:val="2"/>
        <w:lvlText w:val="%1.%2."/>
        <w:lvlJc w:val="left"/>
        <w:pPr>
          <w:ind w:left="567" w:hanging="567"/>
        </w:pPr>
        <w:rPr>
          <w:b/>
        </w:rPr>
      </w:lvl>
    </w:lvlOverride>
  </w:num>
  <w:num w:numId="35" w16cid:durableId="762726847">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709"/>
  <w:autoHyphenation/>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68B7"/>
    <w:rsid w:val="00000926"/>
    <w:rsid w:val="00001F49"/>
    <w:rsid w:val="000020F1"/>
    <w:rsid w:val="00003C9D"/>
    <w:rsid w:val="00003F6B"/>
    <w:rsid w:val="00004699"/>
    <w:rsid w:val="00012A04"/>
    <w:rsid w:val="0001665C"/>
    <w:rsid w:val="00021652"/>
    <w:rsid w:val="0002336D"/>
    <w:rsid w:val="00023924"/>
    <w:rsid w:val="0003573D"/>
    <w:rsid w:val="00042F00"/>
    <w:rsid w:val="00052345"/>
    <w:rsid w:val="00056A91"/>
    <w:rsid w:val="000654E0"/>
    <w:rsid w:val="0006659D"/>
    <w:rsid w:val="00066F52"/>
    <w:rsid w:val="00070537"/>
    <w:rsid w:val="0007257C"/>
    <w:rsid w:val="00075066"/>
    <w:rsid w:val="00075DFC"/>
    <w:rsid w:val="0008029A"/>
    <w:rsid w:val="00081A84"/>
    <w:rsid w:val="000836F6"/>
    <w:rsid w:val="00083A1C"/>
    <w:rsid w:val="00087173"/>
    <w:rsid w:val="00087A11"/>
    <w:rsid w:val="00090EDE"/>
    <w:rsid w:val="00094FA6"/>
    <w:rsid w:val="00095CD8"/>
    <w:rsid w:val="00096251"/>
    <w:rsid w:val="000A0A35"/>
    <w:rsid w:val="000A1395"/>
    <w:rsid w:val="000A1F86"/>
    <w:rsid w:val="000A2173"/>
    <w:rsid w:val="000A238C"/>
    <w:rsid w:val="000A310D"/>
    <w:rsid w:val="000A491E"/>
    <w:rsid w:val="000B2FF2"/>
    <w:rsid w:val="000B60B4"/>
    <w:rsid w:val="000B7BB9"/>
    <w:rsid w:val="000C0981"/>
    <w:rsid w:val="000C11E4"/>
    <w:rsid w:val="000C2EFF"/>
    <w:rsid w:val="000D1173"/>
    <w:rsid w:val="000D1330"/>
    <w:rsid w:val="000D1BE6"/>
    <w:rsid w:val="000D4E60"/>
    <w:rsid w:val="000D6F1B"/>
    <w:rsid w:val="000E2A04"/>
    <w:rsid w:val="000E33C4"/>
    <w:rsid w:val="000E79EA"/>
    <w:rsid w:val="000F3502"/>
    <w:rsid w:val="000F3BBE"/>
    <w:rsid w:val="00100E0E"/>
    <w:rsid w:val="00103E15"/>
    <w:rsid w:val="00104357"/>
    <w:rsid w:val="0010655B"/>
    <w:rsid w:val="00107C4F"/>
    <w:rsid w:val="00113C12"/>
    <w:rsid w:val="001170C4"/>
    <w:rsid w:val="00121695"/>
    <w:rsid w:val="0012250D"/>
    <w:rsid w:val="0012569C"/>
    <w:rsid w:val="001305DA"/>
    <w:rsid w:val="001371A1"/>
    <w:rsid w:val="0013731A"/>
    <w:rsid w:val="00137A33"/>
    <w:rsid w:val="00140B2E"/>
    <w:rsid w:val="001429C3"/>
    <w:rsid w:val="00143981"/>
    <w:rsid w:val="00143E45"/>
    <w:rsid w:val="001442F8"/>
    <w:rsid w:val="001449E8"/>
    <w:rsid w:val="00145265"/>
    <w:rsid w:val="00146217"/>
    <w:rsid w:val="00147112"/>
    <w:rsid w:val="00150F3B"/>
    <w:rsid w:val="001522DD"/>
    <w:rsid w:val="0015539B"/>
    <w:rsid w:val="00155B43"/>
    <w:rsid w:val="00162935"/>
    <w:rsid w:val="00166F06"/>
    <w:rsid w:val="0017174F"/>
    <w:rsid w:val="0017230F"/>
    <w:rsid w:val="001736EB"/>
    <w:rsid w:val="00184B95"/>
    <w:rsid w:val="001866E8"/>
    <w:rsid w:val="00187175"/>
    <w:rsid w:val="00190AC2"/>
    <w:rsid w:val="00192B62"/>
    <w:rsid w:val="001943FA"/>
    <w:rsid w:val="001955E2"/>
    <w:rsid w:val="001A0CF6"/>
    <w:rsid w:val="001A21A5"/>
    <w:rsid w:val="001A27A1"/>
    <w:rsid w:val="001A3133"/>
    <w:rsid w:val="001B04FD"/>
    <w:rsid w:val="001B14FB"/>
    <w:rsid w:val="001B2922"/>
    <w:rsid w:val="001B3B8D"/>
    <w:rsid w:val="001C4EC4"/>
    <w:rsid w:val="001C511D"/>
    <w:rsid w:val="001C5453"/>
    <w:rsid w:val="001C5CFB"/>
    <w:rsid w:val="001D12A9"/>
    <w:rsid w:val="001D1447"/>
    <w:rsid w:val="001D5A8B"/>
    <w:rsid w:val="001D5E4D"/>
    <w:rsid w:val="001D6172"/>
    <w:rsid w:val="00204D95"/>
    <w:rsid w:val="00206E99"/>
    <w:rsid w:val="00210296"/>
    <w:rsid w:val="00211E58"/>
    <w:rsid w:val="0021259F"/>
    <w:rsid w:val="00225BF5"/>
    <w:rsid w:val="00235822"/>
    <w:rsid w:val="00235FF4"/>
    <w:rsid w:val="002364A3"/>
    <w:rsid w:val="00247C4E"/>
    <w:rsid w:val="00250338"/>
    <w:rsid w:val="00254F03"/>
    <w:rsid w:val="0026025E"/>
    <w:rsid w:val="00260C07"/>
    <w:rsid w:val="00261710"/>
    <w:rsid w:val="00272E40"/>
    <w:rsid w:val="00277F41"/>
    <w:rsid w:val="002827FD"/>
    <w:rsid w:val="00283036"/>
    <w:rsid w:val="00286E84"/>
    <w:rsid w:val="00293ADF"/>
    <w:rsid w:val="002A02B7"/>
    <w:rsid w:val="002A088C"/>
    <w:rsid w:val="002A0DB5"/>
    <w:rsid w:val="002B3F92"/>
    <w:rsid w:val="002B67D9"/>
    <w:rsid w:val="002C0C1B"/>
    <w:rsid w:val="002C353B"/>
    <w:rsid w:val="002D35DC"/>
    <w:rsid w:val="002D458B"/>
    <w:rsid w:val="002D5AF9"/>
    <w:rsid w:val="002D7C99"/>
    <w:rsid w:val="002E3BA8"/>
    <w:rsid w:val="002E5840"/>
    <w:rsid w:val="002E6206"/>
    <w:rsid w:val="002F2424"/>
    <w:rsid w:val="002F68FB"/>
    <w:rsid w:val="003015AB"/>
    <w:rsid w:val="0030481D"/>
    <w:rsid w:val="00307560"/>
    <w:rsid w:val="003129F8"/>
    <w:rsid w:val="00312B73"/>
    <w:rsid w:val="0031781B"/>
    <w:rsid w:val="00322692"/>
    <w:rsid w:val="00326DD8"/>
    <w:rsid w:val="003271D8"/>
    <w:rsid w:val="003300E4"/>
    <w:rsid w:val="003368DB"/>
    <w:rsid w:val="00340DF9"/>
    <w:rsid w:val="00341844"/>
    <w:rsid w:val="00341A23"/>
    <w:rsid w:val="003431C9"/>
    <w:rsid w:val="003446FA"/>
    <w:rsid w:val="003463D8"/>
    <w:rsid w:val="00352D01"/>
    <w:rsid w:val="00352D18"/>
    <w:rsid w:val="003638C7"/>
    <w:rsid w:val="003642E9"/>
    <w:rsid w:val="00366240"/>
    <w:rsid w:val="003667DF"/>
    <w:rsid w:val="003717F4"/>
    <w:rsid w:val="00376467"/>
    <w:rsid w:val="003824A6"/>
    <w:rsid w:val="0038590E"/>
    <w:rsid w:val="003865A1"/>
    <w:rsid w:val="00386BC6"/>
    <w:rsid w:val="00392034"/>
    <w:rsid w:val="00397AB8"/>
    <w:rsid w:val="003A0258"/>
    <w:rsid w:val="003A04A7"/>
    <w:rsid w:val="003A0DEE"/>
    <w:rsid w:val="003A2557"/>
    <w:rsid w:val="003A4D83"/>
    <w:rsid w:val="003B1FD5"/>
    <w:rsid w:val="003B3EC4"/>
    <w:rsid w:val="003B50FC"/>
    <w:rsid w:val="003B6107"/>
    <w:rsid w:val="003C4DD3"/>
    <w:rsid w:val="003C6C55"/>
    <w:rsid w:val="003D16A8"/>
    <w:rsid w:val="003D1AD3"/>
    <w:rsid w:val="003D257C"/>
    <w:rsid w:val="003D58EB"/>
    <w:rsid w:val="003D768C"/>
    <w:rsid w:val="003D7F60"/>
    <w:rsid w:val="003E0071"/>
    <w:rsid w:val="003E300C"/>
    <w:rsid w:val="003F1739"/>
    <w:rsid w:val="003F4446"/>
    <w:rsid w:val="003F7A1F"/>
    <w:rsid w:val="004028FD"/>
    <w:rsid w:val="0041178C"/>
    <w:rsid w:val="00411D2F"/>
    <w:rsid w:val="004138A7"/>
    <w:rsid w:val="004159C9"/>
    <w:rsid w:val="00416A3E"/>
    <w:rsid w:val="00421487"/>
    <w:rsid w:val="004274F8"/>
    <w:rsid w:val="00427E57"/>
    <w:rsid w:val="0043075C"/>
    <w:rsid w:val="00432A2C"/>
    <w:rsid w:val="00433BD6"/>
    <w:rsid w:val="00442D18"/>
    <w:rsid w:val="0044457E"/>
    <w:rsid w:val="00446341"/>
    <w:rsid w:val="00454372"/>
    <w:rsid w:val="00457956"/>
    <w:rsid w:val="00463D3C"/>
    <w:rsid w:val="00463FA8"/>
    <w:rsid w:val="0046570F"/>
    <w:rsid w:val="00467E40"/>
    <w:rsid w:val="0047038A"/>
    <w:rsid w:val="00471BF4"/>
    <w:rsid w:val="00471EF3"/>
    <w:rsid w:val="00473B9B"/>
    <w:rsid w:val="004744D9"/>
    <w:rsid w:val="004771BF"/>
    <w:rsid w:val="00480731"/>
    <w:rsid w:val="00481B07"/>
    <w:rsid w:val="00485811"/>
    <w:rsid w:val="0048605C"/>
    <w:rsid w:val="004868A1"/>
    <w:rsid w:val="0049119B"/>
    <w:rsid w:val="004954DB"/>
    <w:rsid w:val="0049566C"/>
    <w:rsid w:val="00495A56"/>
    <w:rsid w:val="004A2DD5"/>
    <w:rsid w:val="004A3ACB"/>
    <w:rsid w:val="004B08E8"/>
    <w:rsid w:val="004B0E55"/>
    <w:rsid w:val="004B2204"/>
    <w:rsid w:val="004B3F18"/>
    <w:rsid w:val="004D052A"/>
    <w:rsid w:val="004D0B63"/>
    <w:rsid w:val="004D2C3D"/>
    <w:rsid w:val="004E432E"/>
    <w:rsid w:val="004E5DD0"/>
    <w:rsid w:val="004F0C79"/>
    <w:rsid w:val="004F5263"/>
    <w:rsid w:val="004F5822"/>
    <w:rsid w:val="005009E9"/>
    <w:rsid w:val="0050121A"/>
    <w:rsid w:val="00505058"/>
    <w:rsid w:val="00507206"/>
    <w:rsid w:val="00507C36"/>
    <w:rsid w:val="00510158"/>
    <w:rsid w:val="005169D4"/>
    <w:rsid w:val="00516F8F"/>
    <w:rsid w:val="0052006A"/>
    <w:rsid w:val="00520324"/>
    <w:rsid w:val="00522D49"/>
    <w:rsid w:val="00523395"/>
    <w:rsid w:val="00524EFB"/>
    <w:rsid w:val="00530DA3"/>
    <w:rsid w:val="00534D90"/>
    <w:rsid w:val="00543713"/>
    <w:rsid w:val="005475C8"/>
    <w:rsid w:val="00552327"/>
    <w:rsid w:val="005530D3"/>
    <w:rsid w:val="00555CF6"/>
    <w:rsid w:val="005605C2"/>
    <w:rsid w:val="005618BA"/>
    <w:rsid w:val="0056232C"/>
    <w:rsid w:val="0056391E"/>
    <w:rsid w:val="00566B5E"/>
    <w:rsid w:val="00570358"/>
    <w:rsid w:val="00572733"/>
    <w:rsid w:val="0057654A"/>
    <w:rsid w:val="00580E5A"/>
    <w:rsid w:val="00582D6A"/>
    <w:rsid w:val="005868B7"/>
    <w:rsid w:val="0059392F"/>
    <w:rsid w:val="005A07E8"/>
    <w:rsid w:val="005A5130"/>
    <w:rsid w:val="005B64E0"/>
    <w:rsid w:val="005C2EE2"/>
    <w:rsid w:val="005C5432"/>
    <w:rsid w:val="005C5DFB"/>
    <w:rsid w:val="005C67EA"/>
    <w:rsid w:val="005C6B8F"/>
    <w:rsid w:val="005D0F6E"/>
    <w:rsid w:val="005D2666"/>
    <w:rsid w:val="005D2701"/>
    <w:rsid w:val="005D46F5"/>
    <w:rsid w:val="005D550B"/>
    <w:rsid w:val="005E0DB8"/>
    <w:rsid w:val="005E1997"/>
    <w:rsid w:val="005E3E1B"/>
    <w:rsid w:val="005E4071"/>
    <w:rsid w:val="005E49EF"/>
    <w:rsid w:val="005E77D0"/>
    <w:rsid w:val="005F2D66"/>
    <w:rsid w:val="005F4B6B"/>
    <w:rsid w:val="005F56BB"/>
    <w:rsid w:val="005F75CC"/>
    <w:rsid w:val="005F78E5"/>
    <w:rsid w:val="0060277E"/>
    <w:rsid w:val="0060547B"/>
    <w:rsid w:val="00607FA1"/>
    <w:rsid w:val="00612D77"/>
    <w:rsid w:val="00617FBF"/>
    <w:rsid w:val="00622907"/>
    <w:rsid w:val="00622C8D"/>
    <w:rsid w:val="00623C90"/>
    <w:rsid w:val="00630423"/>
    <w:rsid w:val="00630E85"/>
    <w:rsid w:val="006319B7"/>
    <w:rsid w:val="00631E04"/>
    <w:rsid w:val="0063375C"/>
    <w:rsid w:val="00634FF1"/>
    <w:rsid w:val="00635C75"/>
    <w:rsid w:val="00640DB1"/>
    <w:rsid w:val="00642A96"/>
    <w:rsid w:val="00643B5E"/>
    <w:rsid w:val="00645349"/>
    <w:rsid w:val="00651D1E"/>
    <w:rsid w:val="00660137"/>
    <w:rsid w:val="006648CC"/>
    <w:rsid w:val="006702D0"/>
    <w:rsid w:val="006712CB"/>
    <w:rsid w:val="0067194D"/>
    <w:rsid w:val="00681169"/>
    <w:rsid w:val="006812C9"/>
    <w:rsid w:val="006827C0"/>
    <w:rsid w:val="00691B83"/>
    <w:rsid w:val="00693AA5"/>
    <w:rsid w:val="006941FB"/>
    <w:rsid w:val="00694CDC"/>
    <w:rsid w:val="00694FD6"/>
    <w:rsid w:val="006955AB"/>
    <w:rsid w:val="006A0B7D"/>
    <w:rsid w:val="006A379F"/>
    <w:rsid w:val="006A4107"/>
    <w:rsid w:val="006A443F"/>
    <w:rsid w:val="006A7935"/>
    <w:rsid w:val="006B26D3"/>
    <w:rsid w:val="006B3A4E"/>
    <w:rsid w:val="006B45A0"/>
    <w:rsid w:val="006C2DDD"/>
    <w:rsid w:val="006C7AB1"/>
    <w:rsid w:val="006C7D1A"/>
    <w:rsid w:val="006D0D60"/>
    <w:rsid w:val="006D395A"/>
    <w:rsid w:val="006D436F"/>
    <w:rsid w:val="006D4DCE"/>
    <w:rsid w:val="006D5872"/>
    <w:rsid w:val="006D5D71"/>
    <w:rsid w:val="006D67FB"/>
    <w:rsid w:val="006E1DA5"/>
    <w:rsid w:val="006E2512"/>
    <w:rsid w:val="006E27C0"/>
    <w:rsid w:val="006E41F0"/>
    <w:rsid w:val="006E7101"/>
    <w:rsid w:val="006E7E4D"/>
    <w:rsid w:val="006F1E96"/>
    <w:rsid w:val="006F6B40"/>
    <w:rsid w:val="006F6CB2"/>
    <w:rsid w:val="006F7917"/>
    <w:rsid w:val="00701D97"/>
    <w:rsid w:val="00703743"/>
    <w:rsid w:val="00706456"/>
    <w:rsid w:val="007100BD"/>
    <w:rsid w:val="007119F8"/>
    <w:rsid w:val="00714198"/>
    <w:rsid w:val="00721A27"/>
    <w:rsid w:val="00723078"/>
    <w:rsid w:val="007234EB"/>
    <w:rsid w:val="00724305"/>
    <w:rsid w:val="007246F4"/>
    <w:rsid w:val="00725504"/>
    <w:rsid w:val="007271EA"/>
    <w:rsid w:val="00730EC1"/>
    <w:rsid w:val="00733F8B"/>
    <w:rsid w:val="00737A19"/>
    <w:rsid w:val="00737DC0"/>
    <w:rsid w:val="007403A7"/>
    <w:rsid w:val="0074092F"/>
    <w:rsid w:val="00742C35"/>
    <w:rsid w:val="007432E5"/>
    <w:rsid w:val="007436BF"/>
    <w:rsid w:val="0074695F"/>
    <w:rsid w:val="00753042"/>
    <w:rsid w:val="007534EE"/>
    <w:rsid w:val="0075415E"/>
    <w:rsid w:val="007561EB"/>
    <w:rsid w:val="00756D10"/>
    <w:rsid w:val="00757437"/>
    <w:rsid w:val="00761A44"/>
    <w:rsid w:val="007625C2"/>
    <w:rsid w:val="00762D60"/>
    <w:rsid w:val="00770257"/>
    <w:rsid w:val="00772B7D"/>
    <w:rsid w:val="0077386B"/>
    <w:rsid w:val="00776BBD"/>
    <w:rsid w:val="00780631"/>
    <w:rsid w:val="0078108F"/>
    <w:rsid w:val="007821C8"/>
    <w:rsid w:val="007853D1"/>
    <w:rsid w:val="00785ECC"/>
    <w:rsid w:val="00787DB7"/>
    <w:rsid w:val="00791534"/>
    <w:rsid w:val="007926F6"/>
    <w:rsid w:val="007928BC"/>
    <w:rsid w:val="00793FD8"/>
    <w:rsid w:val="00794E09"/>
    <w:rsid w:val="00796443"/>
    <w:rsid w:val="007B0085"/>
    <w:rsid w:val="007B18C9"/>
    <w:rsid w:val="007B619B"/>
    <w:rsid w:val="007B73D6"/>
    <w:rsid w:val="007B78C3"/>
    <w:rsid w:val="007C33DB"/>
    <w:rsid w:val="007C43AA"/>
    <w:rsid w:val="007D161C"/>
    <w:rsid w:val="007D3DC0"/>
    <w:rsid w:val="007D52AB"/>
    <w:rsid w:val="007D5BDD"/>
    <w:rsid w:val="007D607A"/>
    <w:rsid w:val="007E17CA"/>
    <w:rsid w:val="007E4966"/>
    <w:rsid w:val="007E556E"/>
    <w:rsid w:val="007E7B3E"/>
    <w:rsid w:val="007F030B"/>
    <w:rsid w:val="007F0F0E"/>
    <w:rsid w:val="007F1097"/>
    <w:rsid w:val="007F19AB"/>
    <w:rsid w:val="007F6755"/>
    <w:rsid w:val="007F7353"/>
    <w:rsid w:val="007F7529"/>
    <w:rsid w:val="008041BC"/>
    <w:rsid w:val="00810FF6"/>
    <w:rsid w:val="00814AA9"/>
    <w:rsid w:val="008174B2"/>
    <w:rsid w:val="00817524"/>
    <w:rsid w:val="00820A00"/>
    <w:rsid w:val="00823ED1"/>
    <w:rsid w:val="00826CCB"/>
    <w:rsid w:val="008338A3"/>
    <w:rsid w:val="00840BEB"/>
    <w:rsid w:val="0084168D"/>
    <w:rsid w:val="00843CAE"/>
    <w:rsid w:val="00844D2C"/>
    <w:rsid w:val="0084602C"/>
    <w:rsid w:val="0084720D"/>
    <w:rsid w:val="008569D6"/>
    <w:rsid w:val="00860F32"/>
    <w:rsid w:val="0087103C"/>
    <w:rsid w:val="008713C6"/>
    <w:rsid w:val="008732B1"/>
    <w:rsid w:val="00877E8E"/>
    <w:rsid w:val="00882899"/>
    <w:rsid w:val="0088512F"/>
    <w:rsid w:val="00885301"/>
    <w:rsid w:val="00885C3C"/>
    <w:rsid w:val="0088667C"/>
    <w:rsid w:val="0089735E"/>
    <w:rsid w:val="00897B00"/>
    <w:rsid w:val="008A3753"/>
    <w:rsid w:val="008B328C"/>
    <w:rsid w:val="008B4193"/>
    <w:rsid w:val="008B5874"/>
    <w:rsid w:val="008C213F"/>
    <w:rsid w:val="008D0765"/>
    <w:rsid w:val="008E21C0"/>
    <w:rsid w:val="008F1E4D"/>
    <w:rsid w:val="008F6B66"/>
    <w:rsid w:val="008F7B55"/>
    <w:rsid w:val="008F7C41"/>
    <w:rsid w:val="00900994"/>
    <w:rsid w:val="009029C4"/>
    <w:rsid w:val="00903FDE"/>
    <w:rsid w:val="0090446C"/>
    <w:rsid w:val="00904E86"/>
    <w:rsid w:val="009070B7"/>
    <w:rsid w:val="00907972"/>
    <w:rsid w:val="00914CC8"/>
    <w:rsid w:val="009155DF"/>
    <w:rsid w:val="009156A6"/>
    <w:rsid w:val="00917733"/>
    <w:rsid w:val="00920300"/>
    <w:rsid w:val="00921CD9"/>
    <w:rsid w:val="009305CB"/>
    <w:rsid w:val="009315C0"/>
    <w:rsid w:val="00932F7E"/>
    <w:rsid w:val="00934B81"/>
    <w:rsid w:val="00937FE9"/>
    <w:rsid w:val="009411AC"/>
    <w:rsid w:val="009465A7"/>
    <w:rsid w:val="00946CD7"/>
    <w:rsid w:val="009550A1"/>
    <w:rsid w:val="00956ACE"/>
    <w:rsid w:val="00957391"/>
    <w:rsid w:val="00962A4A"/>
    <w:rsid w:val="00963100"/>
    <w:rsid w:val="0096319C"/>
    <w:rsid w:val="0096349D"/>
    <w:rsid w:val="0096458F"/>
    <w:rsid w:val="00964CC3"/>
    <w:rsid w:val="00965FC0"/>
    <w:rsid w:val="00967497"/>
    <w:rsid w:val="009745D5"/>
    <w:rsid w:val="00974ED3"/>
    <w:rsid w:val="00981834"/>
    <w:rsid w:val="00983C56"/>
    <w:rsid w:val="00984BFF"/>
    <w:rsid w:val="0098584F"/>
    <w:rsid w:val="00985CC5"/>
    <w:rsid w:val="0098759F"/>
    <w:rsid w:val="00990F37"/>
    <w:rsid w:val="00993149"/>
    <w:rsid w:val="009940B2"/>
    <w:rsid w:val="009978B5"/>
    <w:rsid w:val="009A487B"/>
    <w:rsid w:val="009A7C91"/>
    <w:rsid w:val="009B3CA6"/>
    <w:rsid w:val="009B5351"/>
    <w:rsid w:val="009B64BA"/>
    <w:rsid w:val="009C0437"/>
    <w:rsid w:val="009C1E5D"/>
    <w:rsid w:val="009C30B3"/>
    <w:rsid w:val="009C3717"/>
    <w:rsid w:val="009C3D50"/>
    <w:rsid w:val="009C57C6"/>
    <w:rsid w:val="009C76CD"/>
    <w:rsid w:val="009C799E"/>
    <w:rsid w:val="009D0496"/>
    <w:rsid w:val="009D5063"/>
    <w:rsid w:val="009E0B46"/>
    <w:rsid w:val="009E280F"/>
    <w:rsid w:val="009F2EED"/>
    <w:rsid w:val="009F3C3D"/>
    <w:rsid w:val="009F6A87"/>
    <w:rsid w:val="00A07F11"/>
    <w:rsid w:val="00A111F3"/>
    <w:rsid w:val="00A11A81"/>
    <w:rsid w:val="00A13295"/>
    <w:rsid w:val="00A13420"/>
    <w:rsid w:val="00A13F6C"/>
    <w:rsid w:val="00A14B11"/>
    <w:rsid w:val="00A17AD2"/>
    <w:rsid w:val="00A211C8"/>
    <w:rsid w:val="00A229EB"/>
    <w:rsid w:val="00A26BDA"/>
    <w:rsid w:val="00A3466C"/>
    <w:rsid w:val="00A361FF"/>
    <w:rsid w:val="00A37C3E"/>
    <w:rsid w:val="00A4020B"/>
    <w:rsid w:val="00A404F7"/>
    <w:rsid w:val="00A41275"/>
    <w:rsid w:val="00A4356B"/>
    <w:rsid w:val="00A50174"/>
    <w:rsid w:val="00A5701A"/>
    <w:rsid w:val="00A62F4A"/>
    <w:rsid w:val="00A63ABE"/>
    <w:rsid w:val="00A64C82"/>
    <w:rsid w:val="00A67183"/>
    <w:rsid w:val="00A757F6"/>
    <w:rsid w:val="00A81E5B"/>
    <w:rsid w:val="00A823FB"/>
    <w:rsid w:val="00A82F48"/>
    <w:rsid w:val="00A841C9"/>
    <w:rsid w:val="00A85832"/>
    <w:rsid w:val="00A92919"/>
    <w:rsid w:val="00A941D0"/>
    <w:rsid w:val="00A9641B"/>
    <w:rsid w:val="00A978EA"/>
    <w:rsid w:val="00AA013F"/>
    <w:rsid w:val="00AA0F59"/>
    <w:rsid w:val="00AA2D05"/>
    <w:rsid w:val="00AB1A45"/>
    <w:rsid w:val="00AB2EFD"/>
    <w:rsid w:val="00AB5281"/>
    <w:rsid w:val="00AB75E6"/>
    <w:rsid w:val="00AC707F"/>
    <w:rsid w:val="00AC78EF"/>
    <w:rsid w:val="00AD75DA"/>
    <w:rsid w:val="00AE7147"/>
    <w:rsid w:val="00AF1D08"/>
    <w:rsid w:val="00AF77D6"/>
    <w:rsid w:val="00B03EBB"/>
    <w:rsid w:val="00B044A4"/>
    <w:rsid w:val="00B0456F"/>
    <w:rsid w:val="00B077B0"/>
    <w:rsid w:val="00B108BF"/>
    <w:rsid w:val="00B14FAF"/>
    <w:rsid w:val="00B27F11"/>
    <w:rsid w:val="00B3018F"/>
    <w:rsid w:val="00B32B15"/>
    <w:rsid w:val="00B343C5"/>
    <w:rsid w:val="00B34475"/>
    <w:rsid w:val="00B34F11"/>
    <w:rsid w:val="00B35F53"/>
    <w:rsid w:val="00B361DD"/>
    <w:rsid w:val="00B37231"/>
    <w:rsid w:val="00B41EF7"/>
    <w:rsid w:val="00B43D80"/>
    <w:rsid w:val="00B46605"/>
    <w:rsid w:val="00B47AD9"/>
    <w:rsid w:val="00B60843"/>
    <w:rsid w:val="00B6139D"/>
    <w:rsid w:val="00B6277F"/>
    <w:rsid w:val="00B63658"/>
    <w:rsid w:val="00B659DB"/>
    <w:rsid w:val="00B67342"/>
    <w:rsid w:val="00B7098D"/>
    <w:rsid w:val="00B75607"/>
    <w:rsid w:val="00B76C30"/>
    <w:rsid w:val="00B82F6B"/>
    <w:rsid w:val="00B90555"/>
    <w:rsid w:val="00B9504C"/>
    <w:rsid w:val="00BA3EE0"/>
    <w:rsid w:val="00BA4A86"/>
    <w:rsid w:val="00BB4879"/>
    <w:rsid w:val="00BB4C54"/>
    <w:rsid w:val="00BB5142"/>
    <w:rsid w:val="00BB7749"/>
    <w:rsid w:val="00BC1247"/>
    <w:rsid w:val="00BC270D"/>
    <w:rsid w:val="00BD0E53"/>
    <w:rsid w:val="00BD50B5"/>
    <w:rsid w:val="00BD7AFD"/>
    <w:rsid w:val="00BE24D7"/>
    <w:rsid w:val="00BE3FA8"/>
    <w:rsid w:val="00BF0026"/>
    <w:rsid w:val="00BF59B2"/>
    <w:rsid w:val="00BF6B00"/>
    <w:rsid w:val="00C02C7B"/>
    <w:rsid w:val="00C04F29"/>
    <w:rsid w:val="00C059E7"/>
    <w:rsid w:val="00C07DD1"/>
    <w:rsid w:val="00C10439"/>
    <w:rsid w:val="00C125A4"/>
    <w:rsid w:val="00C13166"/>
    <w:rsid w:val="00C24D19"/>
    <w:rsid w:val="00C27F71"/>
    <w:rsid w:val="00C3073E"/>
    <w:rsid w:val="00C3277F"/>
    <w:rsid w:val="00C35638"/>
    <w:rsid w:val="00C42285"/>
    <w:rsid w:val="00C422B5"/>
    <w:rsid w:val="00C42D31"/>
    <w:rsid w:val="00C50A2D"/>
    <w:rsid w:val="00C53EB3"/>
    <w:rsid w:val="00C576A5"/>
    <w:rsid w:val="00C63537"/>
    <w:rsid w:val="00C661D4"/>
    <w:rsid w:val="00C66835"/>
    <w:rsid w:val="00C66C7A"/>
    <w:rsid w:val="00C71860"/>
    <w:rsid w:val="00C73256"/>
    <w:rsid w:val="00C779E9"/>
    <w:rsid w:val="00C818F3"/>
    <w:rsid w:val="00C83406"/>
    <w:rsid w:val="00C847CA"/>
    <w:rsid w:val="00C95ECF"/>
    <w:rsid w:val="00CA0EB4"/>
    <w:rsid w:val="00CA211B"/>
    <w:rsid w:val="00CA557D"/>
    <w:rsid w:val="00CA65CD"/>
    <w:rsid w:val="00CB1179"/>
    <w:rsid w:val="00CB547B"/>
    <w:rsid w:val="00CB5A4B"/>
    <w:rsid w:val="00CB67D4"/>
    <w:rsid w:val="00CB6999"/>
    <w:rsid w:val="00CC003B"/>
    <w:rsid w:val="00CC63A0"/>
    <w:rsid w:val="00CC66E6"/>
    <w:rsid w:val="00CD2A13"/>
    <w:rsid w:val="00CD3192"/>
    <w:rsid w:val="00CD411D"/>
    <w:rsid w:val="00CD4264"/>
    <w:rsid w:val="00CD506A"/>
    <w:rsid w:val="00CD774D"/>
    <w:rsid w:val="00CE507C"/>
    <w:rsid w:val="00CE775C"/>
    <w:rsid w:val="00CF0D35"/>
    <w:rsid w:val="00CF473E"/>
    <w:rsid w:val="00CF4816"/>
    <w:rsid w:val="00CF5266"/>
    <w:rsid w:val="00D00E56"/>
    <w:rsid w:val="00D02A4F"/>
    <w:rsid w:val="00D02E2D"/>
    <w:rsid w:val="00D03C19"/>
    <w:rsid w:val="00D06827"/>
    <w:rsid w:val="00D1154C"/>
    <w:rsid w:val="00D115D7"/>
    <w:rsid w:val="00D1238C"/>
    <w:rsid w:val="00D1399E"/>
    <w:rsid w:val="00D140D9"/>
    <w:rsid w:val="00D163BB"/>
    <w:rsid w:val="00D21170"/>
    <w:rsid w:val="00D216C9"/>
    <w:rsid w:val="00D24871"/>
    <w:rsid w:val="00D25E94"/>
    <w:rsid w:val="00D25FA2"/>
    <w:rsid w:val="00D30482"/>
    <w:rsid w:val="00D332DD"/>
    <w:rsid w:val="00D50850"/>
    <w:rsid w:val="00D50B85"/>
    <w:rsid w:val="00D517DA"/>
    <w:rsid w:val="00D53056"/>
    <w:rsid w:val="00D53F6F"/>
    <w:rsid w:val="00D5446C"/>
    <w:rsid w:val="00D569C9"/>
    <w:rsid w:val="00D62637"/>
    <w:rsid w:val="00D63B02"/>
    <w:rsid w:val="00D65C3B"/>
    <w:rsid w:val="00D65E80"/>
    <w:rsid w:val="00D67EEA"/>
    <w:rsid w:val="00D71793"/>
    <w:rsid w:val="00D77C5F"/>
    <w:rsid w:val="00D85F06"/>
    <w:rsid w:val="00D90BB6"/>
    <w:rsid w:val="00D93E9C"/>
    <w:rsid w:val="00D968BC"/>
    <w:rsid w:val="00DA3442"/>
    <w:rsid w:val="00DA7D33"/>
    <w:rsid w:val="00DB0C84"/>
    <w:rsid w:val="00DB107E"/>
    <w:rsid w:val="00DB1E0C"/>
    <w:rsid w:val="00DB777B"/>
    <w:rsid w:val="00DD161A"/>
    <w:rsid w:val="00DD5178"/>
    <w:rsid w:val="00DD5E76"/>
    <w:rsid w:val="00DE0887"/>
    <w:rsid w:val="00DE453A"/>
    <w:rsid w:val="00DE5529"/>
    <w:rsid w:val="00DF2399"/>
    <w:rsid w:val="00DF67C0"/>
    <w:rsid w:val="00E10E0D"/>
    <w:rsid w:val="00E113DF"/>
    <w:rsid w:val="00E1456C"/>
    <w:rsid w:val="00E14819"/>
    <w:rsid w:val="00E16468"/>
    <w:rsid w:val="00E20069"/>
    <w:rsid w:val="00E25581"/>
    <w:rsid w:val="00E302B7"/>
    <w:rsid w:val="00E32E6D"/>
    <w:rsid w:val="00E35D45"/>
    <w:rsid w:val="00E3699E"/>
    <w:rsid w:val="00E43824"/>
    <w:rsid w:val="00E46560"/>
    <w:rsid w:val="00E50E78"/>
    <w:rsid w:val="00E53EEA"/>
    <w:rsid w:val="00E54C82"/>
    <w:rsid w:val="00E57CF6"/>
    <w:rsid w:val="00E65156"/>
    <w:rsid w:val="00E67673"/>
    <w:rsid w:val="00E73CFA"/>
    <w:rsid w:val="00E74B89"/>
    <w:rsid w:val="00E82F0B"/>
    <w:rsid w:val="00E83E41"/>
    <w:rsid w:val="00E87FA9"/>
    <w:rsid w:val="00E928A1"/>
    <w:rsid w:val="00E948F5"/>
    <w:rsid w:val="00E9515B"/>
    <w:rsid w:val="00E955E8"/>
    <w:rsid w:val="00EA09D0"/>
    <w:rsid w:val="00EA20DA"/>
    <w:rsid w:val="00EA7C3E"/>
    <w:rsid w:val="00EB04CF"/>
    <w:rsid w:val="00EB2338"/>
    <w:rsid w:val="00EB4571"/>
    <w:rsid w:val="00EC238A"/>
    <w:rsid w:val="00EC4048"/>
    <w:rsid w:val="00EE0712"/>
    <w:rsid w:val="00EE23BB"/>
    <w:rsid w:val="00EE4B7F"/>
    <w:rsid w:val="00EF0005"/>
    <w:rsid w:val="00EF157C"/>
    <w:rsid w:val="00EF5120"/>
    <w:rsid w:val="00F0090B"/>
    <w:rsid w:val="00F00B33"/>
    <w:rsid w:val="00F0480D"/>
    <w:rsid w:val="00F05536"/>
    <w:rsid w:val="00F06542"/>
    <w:rsid w:val="00F07311"/>
    <w:rsid w:val="00F07517"/>
    <w:rsid w:val="00F07E36"/>
    <w:rsid w:val="00F14321"/>
    <w:rsid w:val="00F14C2C"/>
    <w:rsid w:val="00F17681"/>
    <w:rsid w:val="00F202B5"/>
    <w:rsid w:val="00F21AA8"/>
    <w:rsid w:val="00F26317"/>
    <w:rsid w:val="00F26E99"/>
    <w:rsid w:val="00F323EE"/>
    <w:rsid w:val="00F35078"/>
    <w:rsid w:val="00F36F88"/>
    <w:rsid w:val="00F372D4"/>
    <w:rsid w:val="00F40A8D"/>
    <w:rsid w:val="00F5367A"/>
    <w:rsid w:val="00F5644C"/>
    <w:rsid w:val="00F61A90"/>
    <w:rsid w:val="00F65D92"/>
    <w:rsid w:val="00F71CC7"/>
    <w:rsid w:val="00F725A5"/>
    <w:rsid w:val="00F73E6C"/>
    <w:rsid w:val="00F767B8"/>
    <w:rsid w:val="00F84638"/>
    <w:rsid w:val="00F85FE2"/>
    <w:rsid w:val="00F90CF7"/>
    <w:rsid w:val="00F95315"/>
    <w:rsid w:val="00F97677"/>
    <w:rsid w:val="00F977BD"/>
    <w:rsid w:val="00FA0E20"/>
    <w:rsid w:val="00FA3A51"/>
    <w:rsid w:val="00FA7DF4"/>
    <w:rsid w:val="00FB1721"/>
    <w:rsid w:val="00FC21C6"/>
    <w:rsid w:val="00FC7A4A"/>
    <w:rsid w:val="00FD1404"/>
    <w:rsid w:val="00FD5303"/>
    <w:rsid w:val="00FE2447"/>
    <w:rsid w:val="00FE30EC"/>
    <w:rsid w:val="00FE53D8"/>
    <w:rsid w:val="00FE6F30"/>
    <w:rsid w:val="00FE7977"/>
    <w:rsid w:val="00FE7DE5"/>
    <w:rsid w:val="00FE7EA1"/>
    <w:rsid w:val="00FF1A2A"/>
    <w:rsid w:val="00FF1B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3CB843"/>
  <w15:docId w15:val="{91836880-7685-44A9-9A17-40F38C38E6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DejaVu Sans" w:eastAsiaTheme="minorEastAsia" w:hAnsi="DejaVu Sans" w:cs="DejaVu Sans"/>
        <w:kern w:val="3"/>
        <w:sz w:val="24"/>
        <w:szCs w:val="24"/>
        <w:lang w:val="en-US" w:eastAsia="de-DE" w:bidi="de-DE"/>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A3442"/>
    <w:pPr>
      <w:spacing w:line="300" w:lineRule="auto"/>
      <w:ind w:firstLineChars="200" w:firstLine="200"/>
    </w:pPr>
    <w:rPr>
      <w:rFonts w:eastAsia="宋体"/>
    </w:rPr>
  </w:style>
  <w:style w:type="paragraph" w:styleId="10">
    <w:name w:val="heading 1"/>
    <w:basedOn w:val="Heading"/>
    <w:next w:val="Textbody"/>
    <w:link w:val="11"/>
    <w:rsid w:val="00DD5E76"/>
    <w:pPr>
      <w:outlineLvl w:val="0"/>
    </w:pPr>
    <w:rPr>
      <w:b/>
      <w:bCs/>
    </w:rPr>
  </w:style>
  <w:style w:type="paragraph" w:styleId="20">
    <w:name w:val="heading 2"/>
    <w:basedOn w:val="Heading"/>
    <w:next w:val="Textbody"/>
    <w:rsid w:val="00DD5E76"/>
    <w:pPr>
      <w:outlineLvl w:val="1"/>
    </w:pPr>
    <w:rPr>
      <w:b/>
      <w:bCs/>
      <w:i/>
      <w:iCs/>
    </w:rPr>
  </w:style>
  <w:style w:type="paragraph" w:styleId="30">
    <w:name w:val="heading 3"/>
    <w:basedOn w:val="Heading"/>
    <w:next w:val="Textbody"/>
    <w:rsid w:val="00DD5E76"/>
    <w:pPr>
      <w:outlineLvl w:val="2"/>
    </w:pPr>
    <w:rPr>
      <w:b/>
      <w:bCs/>
    </w:rPr>
  </w:style>
  <w:style w:type="paragraph" w:styleId="4">
    <w:name w:val="heading 4"/>
    <w:basedOn w:val="3"/>
    <w:next w:val="a"/>
    <w:link w:val="40"/>
    <w:uiPriority w:val="9"/>
    <w:unhideWhenUsed/>
    <w:qFormat/>
    <w:rsid w:val="00D216C9"/>
    <w:pPr>
      <w:numPr>
        <w:ilvl w:val="3"/>
      </w:numPr>
      <w:spacing w:line="300" w:lineRule="auto"/>
      <w:ind w:leftChars="300" w:left="700" w:hangingChars="400" w:hanging="400"/>
      <w:outlineLvl w:val="3"/>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WWOutlineListStyle">
    <w:name w:val="WW_OutlineListStyle"/>
    <w:basedOn w:val="a2"/>
    <w:rsid w:val="00DD5E76"/>
    <w:pPr>
      <w:numPr>
        <w:numId w:val="1"/>
      </w:numPr>
    </w:pPr>
  </w:style>
  <w:style w:type="paragraph" w:customStyle="1" w:styleId="Standard">
    <w:name w:val="Standard"/>
    <w:link w:val="Standard0"/>
    <w:rsid w:val="00DD5E76"/>
  </w:style>
  <w:style w:type="paragraph" w:customStyle="1" w:styleId="Textbody">
    <w:name w:val="Text body"/>
    <w:basedOn w:val="Standard"/>
    <w:rsid w:val="00DD5E76"/>
    <w:pPr>
      <w:spacing w:after="120"/>
    </w:pPr>
  </w:style>
  <w:style w:type="paragraph" w:customStyle="1" w:styleId="Heading">
    <w:name w:val="Heading"/>
    <w:basedOn w:val="Standard"/>
    <w:next w:val="Textbody"/>
    <w:link w:val="Heading0"/>
    <w:rsid w:val="00DD5E76"/>
    <w:pPr>
      <w:keepNext/>
      <w:spacing w:before="240" w:after="120"/>
    </w:pPr>
    <w:rPr>
      <w:rFonts w:eastAsia="DejaVu Sans"/>
      <w:sz w:val="28"/>
      <w:szCs w:val="28"/>
    </w:rPr>
  </w:style>
  <w:style w:type="paragraph" w:styleId="a3">
    <w:name w:val="List"/>
    <w:basedOn w:val="Textbody"/>
    <w:rsid w:val="00DD5E76"/>
  </w:style>
  <w:style w:type="paragraph" w:styleId="a4">
    <w:name w:val="caption"/>
    <w:basedOn w:val="Standard"/>
    <w:qFormat/>
    <w:rsid w:val="00DD5E76"/>
    <w:pPr>
      <w:suppressLineNumbers/>
      <w:spacing w:before="120" w:after="120"/>
    </w:pPr>
    <w:rPr>
      <w:i/>
      <w:iCs/>
    </w:rPr>
  </w:style>
  <w:style w:type="paragraph" w:customStyle="1" w:styleId="Index">
    <w:name w:val="Index"/>
    <w:basedOn w:val="Standard"/>
    <w:rsid w:val="00DD5E76"/>
    <w:pPr>
      <w:suppressLineNumbers/>
    </w:pPr>
  </w:style>
  <w:style w:type="paragraph" w:styleId="a5">
    <w:name w:val="Title"/>
    <w:basedOn w:val="Heading"/>
    <w:next w:val="a6"/>
    <w:rsid w:val="00DD5E76"/>
    <w:pPr>
      <w:jc w:val="center"/>
    </w:pPr>
    <w:rPr>
      <w:b/>
      <w:bCs/>
      <w:sz w:val="36"/>
      <w:szCs w:val="36"/>
    </w:rPr>
  </w:style>
  <w:style w:type="paragraph" w:styleId="a6">
    <w:name w:val="Subtitle"/>
    <w:basedOn w:val="Heading"/>
    <w:next w:val="Textbody"/>
    <w:rsid w:val="00DD5E76"/>
    <w:pPr>
      <w:jc w:val="center"/>
    </w:pPr>
    <w:rPr>
      <w:i/>
      <w:iCs/>
    </w:rPr>
  </w:style>
  <w:style w:type="character" w:customStyle="1" w:styleId="BulletSymbols">
    <w:name w:val="Bullet Symbols"/>
    <w:rsid w:val="00DD5E76"/>
    <w:rPr>
      <w:rFonts w:ascii="StarSymbol" w:eastAsia="StarSymbol" w:hAnsi="StarSymbol" w:cs="StarSymbol"/>
      <w:sz w:val="18"/>
      <w:szCs w:val="18"/>
    </w:rPr>
  </w:style>
  <w:style w:type="paragraph" w:customStyle="1" w:styleId="1">
    <w:name w:val="标题1"/>
    <w:basedOn w:val="10"/>
    <w:link w:val="12"/>
    <w:qFormat/>
    <w:rsid w:val="00DE5529"/>
    <w:pPr>
      <w:numPr>
        <w:numId w:val="1"/>
      </w:numPr>
    </w:pPr>
    <w:rPr>
      <w:rFonts w:ascii="宋体" w:eastAsia="宋体" w:hAnsi="宋体" w:cs="宋体"/>
    </w:rPr>
  </w:style>
  <w:style w:type="character" w:styleId="a7">
    <w:name w:val="Strong"/>
    <w:basedOn w:val="a0"/>
    <w:uiPriority w:val="22"/>
    <w:qFormat/>
    <w:rsid w:val="00DE5529"/>
    <w:rPr>
      <w:b/>
      <w:bCs/>
    </w:rPr>
  </w:style>
  <w:style w:type="character" w:customStyle="1" w:styleId="Standard0">
    <w:name w:val="Standard 字符"/>
    <w:basedOn w:val="a0"/>
    <w:link w:val="Standard"/>
    <w:rsid w:val="00DE5529"/>
  </w:style>
  <w:style w:type="character" w:customStyle="1" w:styleId="Heading0">
    <w:name w:val="Heading 字符"/>
    <w:basedOn w:val="Standard0"/>
    <w:link w:val="Heading"/>
    <w:rsid w:val="00DE5529"/>
    <w:rPr>
      <w:rFonts w:eastAsia="DejaVu Sans"/>
      <w:sz w:val="28"/>
      <w:szCs w:val="28"/>
    </w:rPr>
  </w:style>
  <w:style w:type="character" w:customStyle="1" w:styleId="11">
    <w:name w:val="标题 1 字符"/>
    <w:basedOn w:val="Heading0"/>
    <w:link w:val="10"/>
    <w:rsid w:val="00DE5529"/>
    <w:rPr>
      <w:rFonts w:eastAsia="DejaVu Sans"/>
      <w:b/>
      <w:bCs/>
      <w:sz w:val="28"/>
      <w:szCs w:val="28"/>
    </w:rPr>
  </w:style>
  <w:style w:type="character" w:customStyle="1" w:styleId="12">
    <w:name w:val="标题1 字符"/>
    <w:basedOn w:val="11"/>
    <w:link w:val="1"/>
    <w:rsid w:val="00DE5529"/>
    <w:rPr>
      <w:rFonts w:ascii="宋体" w:eastAsia="宋体" w:hAnsi="宋体" w:cs="宋体"/>
      <w:b/>
      <w:bCs/>
      <w:sz w:val="28"/>
      <w:szCs w:val="28"/>
    </w:rPr>
  </w:style>
  <w:style w:type="paragraph" w:styleId="a8">
    <w:name w:val="header"/>
    <w:basedOn w:val="a"/>
    <w:link w:val="a9"/>
    <w:uiPriority w:val="99"/>
    <w:unhideWhenUsed/>
    <w:rsid w:val="00DE5529"/>
    <w:pPr>
      <w:pBdr>
        <w:bottom w:val="single" w:sz="6" w:space="1" w:color="auto"/>
      </w:pBdr>
      <w:tabs>
        <w:tab w:val="center" w:pos="4153"/>
        <w:tab w:val="right" w:pos="8306"/>
      </w:tabs>
      <w:snapToGrid w:val="0"/>
      <w:jc w:val="center"/>
    </w:pPr>
    <w:rPr>
      <w:sz w:val="18"/>
      <w:szCs w:val="18"/>
    </w:rPr>
  </w:style>
  <w:style w:type="character" w:customStyle="1" w:styleId="a9">
    <w:name w:val="页眉 字符"/>
    <w:basedOn w:val="a0"/>
    <w:link w:val="a8"/>
    <w:uiPriority w:val="99"/>
    <w:rsid w:val="00DE5529"/>
    <w:rPr>
      <w:sz w:val="18"/>
      <w:szCs w:val="18"/>
    </w:rPr>
  </w:style>
  <w:style w:type="paragraph" w:styleId="aa">
    <w:name w:val="footer"/>
    <w:basedOn w:val="a"/>
    <w:link w:val="ab"/>
    <w:uiPriority w:val="99"/>
    <w:unhideWhenUsed/>
    <w:rsid w:val="00DE5529"/>
    <w:pPr>
      <w:tabs>
        <w:tab w:val="center" w:pos="4153"/>
        <w:tab w:val="right" w:pos="8306"/>
      </w:tabs>
      <w:snapToGrid w:val="0"/>
    </w:pPr>
    <w:rPr>
      <w:sz w:val="18"/>
      <w:szCs w:val="18"/>
    </w:rPr>
  </w:style>
  <w:style w:type="character" w:customStyle="1" w:styleId="ab">
    <w:name w:val="页脚 字符"/>
    <w:basedOn w:val="a0"/>
    <w:link w:val="aa"/>
    <w:uiPriority w:val="99"/>
    <w:rsid w:val="00DE5529"/>
    <w:rPr>
      <w:sz w:val="18"/>
      <w:szCs w:val="18"/>
    </w:rPr>
  </w:style>
  <w:style w:type="paragraph" w:customStyle="1" w:styleId="2">
    <w:name w:val="标题2"/>
    <w:basedOn w:val="20"/>
    <w:link w:val="21"/>
    <w:qFormat/>
    <w:rsid w:val="00BD7AFD"/>
    <w:pPr>
      <w:numPr>
        <w:ilvl w:val="1"/>
        <w:numId w:val="1"/>
      </w:numPr>
    </w:pPr>
    <w:rPr>
      <w:rFonts w:ascii="宋体" w:eastAsia="宋体" w:hAnsi="宋体" w:cs="宋体"/>
      <w:i w:val="0"/>
      <w:sz w:val="24"/>
      <w:lang w:eastAsia="zh-CN"/>
    </w:rPr>
  </w:style>
  <w:style w:type="character" w:customStyle="1" w:styleId="21">
    <w:name w:val="标题2 字符"/>
    <w:basedOn w:val="Standard0"/>
    <w:link w:val="2"/>
    <w:rsid w:val="00BD7AFD"/>
    <w:rPr>
      <w:rFonts w:ascii="宋体" w:eastAsia="宋体" w:hAnsi="宋体" w:cs="宋体"/>
      <w:b/>
      <w:bCs/>
      <w:iCs/>
      <w:szCs w:val="28"/>
      <w:lang w:eastAsia="zh-CN"/>
    </w:rPr>
  </w:style>
  <w:style w:type="paragraph" w:customStyle="1" w:styleId="3">
    <w:name w:val="标题3"/>
    <w:basedOn w:val="2"/>
    <w:link w:val="31"/>
    <w:qFormat/>
    <w:rsid w:val="00CB1179"/>
    <w:pPr>
      <w:numPr>
        <w:ilvl w:val="2"/>
      </w:numPr>
      <w:outlineLvl w:val="2"/>
    </w:pPr>
    <w:rPr>
      <w:b w:val="0"/>
    </w:rPr>
  </w:style>
  <w:style w:type="paragraph" w:styleId="ac">
    <w:name w:val="footnote text"/>
    <w:basedOn w:val="a"/>
    <w:link w:val="ad"/>
    <w:uiPriority w:val="99"/>
    <w:semiHidden/>
    <w:unhideWhenUsed/>
    <w:rsid w:val="00A361FF"/>
    <w:pPr>
      <w:snapToGrid w:val="0"/>
    </w:pPr>
    <w:rPr>
      <w:sz w:val="18"/>
      <w:szCs w:val="18"/>
    </w:rPr>
  </w:style>
  <w:style w:type="character" w:customStyle="1" w:styleId="31">
    <w:name w:val="标题3 字符"/>
    <w:basedOn w:val="a0"/>
    <w:link w:val="3"/>
    <w:rsid w:val="00CB1179"/>
    <w:rPr>
      <w:rFonts w:ascii="宋体" w:eastAsia="宋体" w:hAnsi="宋体" w:cs="宋体"/>
      <w:bCs/>
      <w:iCs/>
      <w:szCs w:val="28"/>
      <w:lang w:eastAsia="zh-CN"/>
    </w:rPr>
  </w:style>
  <w:style w:type="character" w:customStyle="1" w:styleId="ad">
    <w:name w:val="脚注文本 字符"/>
    <w:basedOn w:val="a0"/>
    <w:link w:val="ac"/>
    <w:uiPriority w:val="99"/>
    <w:semiHidden/>
    <w:rsid w:val="00A361FF"/>
    <w:rPr>
      <w:rFonts w:eastAsia="宋体"/>
      <w:sz w:val="18"/>
      <w:szCs w:val="18"/>
    </w:rPr>
  </w:style>
  <w:style w:type="character" w:styleId="ae">
    <w:name w:val="footnote reference"/>
    <w:basedOn w:val="a0"/>
    <w:uiPriority w:val="99"/>
    <w:semiHidden/>
    <w:unhideWhenUsed/>
    <w:rsid w:val="00A361FF"/>
    <w:rPr>
      <w:vertAlign w:val="superscript"/>
    </w:rPr>
  </w:style>
  <w:style w:type="paragraph" w:styleId="af">
    <w:name w:val="List Paragraph"/>
    <w:basedOn w:val="a"/>
    <w:uiPriority w:val="34"/>
    <w:qFormat/>
    <w:rsid w:val="00066F52"/>
    <w:pPr>
      <w:ind w:firstLine="420"/>
    </w:pPr>
  </w:style>
  <w:style w:type="character" w:styleId="af0">
    <w:name w:val="annotation reference"/>
    <w:basedOn w:val="a0"/>
    <w:uiPriority w:val="99"/>
    <w:semiHidden/>
    <w:unhideWhenUsed/>
    <w:rsid w:val="0096319C"/>
    <w:rPr>
      <w:sz w:val="21"/>
      <w:szCs w:val="21"/>
    </w:rPr>
  </w:style>
  <w:style w:type="paragraph" w:styleId="af1">
    <w:name w:val="annotation text"/>
    <w:basedOn w:val="a"/>
    <w:link w:val="af2"/>
    <w:uiPriority w:val="99"/>
    <w:semiHidden/>
    <w:unhideWhenUsed/>
    <w:rsid w:val="0096319C"/>
  </w:style>
  <w:style w:type="character" w:customStyle="1" w:styleId="af2">
    <w:name w:val="批注文字 字符"/>
    <w:basedOn w:val="a0"/>
    <w:link w:val="af1"/>
    <w:uiPriority w:val="99"/>
    <w:semiHidden/>
    <w:rsid w:val="0096319C"/>
    <w:rPr>
      <w:rFonts w:eastAsia="宋体"/>
    </w:rPr>
  </w:style>
  <w:style w:type="paragraph" w:styleId="af3">
    <w:name w:val="annotation subject"/>
    <w:basedOn w:val="af1"/>
    <w:next w:val="af1"/>
    <w:link w:val="af4"/>
    <w:uiPriority w:val="99"/>
    <w:semiHidden/>
    <w:unhideWhenUsed/>
    <w:rsid w:val="0096319C"/>
    <w:rPr>
      <w:b/>
      <w:bCs/>
    </w:rPr>
  </w:style>
  <w:style w:type="character" w:customStyle="1" w:styleId="af4">
    <w:name w:val="批注主题 字符"/>
    <w:basedOn w:val="af2"/>
    <w:link w:val="af3"/>
    <w:uiPriority w:val="99"/>
    <w:semiHidden/>
    <w:rsid w:val="0096319C"/>
    <w:rPr>
      <w:rFonts w:eastAsia="宋体"/>
      <w:b/>
      <w:bCs/>
    </w:rPr>
  </w:style>
  <w:style w:type="paragraph" w:styleId="af5">
    <w:name w:val="Balloon Text"/>
    <w:basedOn w:val="a"/>
    <w:link w:val="af6"/>
    <w:uiPriority w:val="99"/>
    <w:semiHidden/>
    <w:unhideWhenUsed/>
    <w:rsid w:val="0096319C"/>
    <w:pPr>
      <w:spacing w:line="240" w:lineRule="auto"/>
    </w:pPr>
    <w:rPr>
      <w:sz w:val="18"/>
      <w:szCs w:val="18"/>
    </w:rPr>
  </w:style>
  <w:style w:type="character" w:customStyle="1" w:styleId="af6">
    <w:name w:val="批注框文本 字符"/>
    <w:basedOn w:val="a0"/>
    <w:link w:val="af5"/>
    <w:uiPriority w:val="99"/>
    <w:semiHidden/>
    <w:rsid w:val="0096319C"/>
    <w:rPr>
      <w:rFonts w:eastAsia="宋体"/>
      <w:sz w:val="18"/>
      <w:szCs w:val="18"/>
    </w:rPr>
  </w:style>
  <w:style w:type="character" w:customStyle="1" w:styleId="40">
    <w:name w:val="标题 4 字符"/>
    <w:basedOn w:val="a0"/>
    <w:link w:val="4"/>
    <w:uiPriority w:val="9"/>
    <w:rsid w:val="00D216C9"/>
    <w:rPr>
      <w:rFonts w:ascii="宋体" w:eastAsia="宋体" w:hAnsi="宋体" w:cs="宋体"/>
      <w:bCs/>
      <w:iCs/>
      <w:szCs w:val="28"/>
      <w:lang w:eastAsia="zh-CN"/>
    </w:rPr>
  </w:style>
  <w:style w:type="character" w:styleId="af7">
    <w:name w:val="Placeholder Text"/>
    <w:basedOn w:val="a0"/>
    <w:uiPriority w:val="99"/>
    <w:semiHidden/>
    <w:rsid w:val="00F26317"/>
    <w:rPr>
      <w:color w:val="808080"/>
    </w:rPr>
  </w:style>
  <w:style w:type="table" w:styleId="af8">
    <w:name w:val="Table Grid"/>
    <w:basedOn w:val="a1"/>
    <w:uiPriority w:val="39"/>
    <w:qFormat/>
    <w:rsid w:val="006A44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无格式表格 51"/>
    <w:basedOn w:val="a1"/>
    <w:uiPriority w:val="45"/>
    <w:rsid w:val="00340DF9"/>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0">
    <w:name w:val="网格表 1 浅色1"/>
    <w:basedOn w:val="a1"/>
    <w:uiPriority w:val="46"/>
    <w:rsid w:val="0006659D"/>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3-31">
    <w:name w:val="清单表 3 - 着色 31"/>
    <w:basedOn w:val="a1"/>
    <w:uiPriority w:val="48"/>
    <w:rsid w:val="003A0258"/>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customStyle="1" w:styleId="1-31">
    <w:name w:val="网格表 1 浅色 - 着色 31"/>
    <w:basedOn w:val="a1"/>
    <w:uiPriority w:val="46"/>
    <w:rsid w:val="004868A1"/>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210">
    <w:name w:val="清单表 21"/>
    <w:basedOn w:val="a1"/>
    <w:uiPriority w:val="47"/>
    <w:rsid w:val="00CA557D"/>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af9">
    <w:name w:val="No Spacing"/>
    <w:link w:val="afa"/>
    <w:uiPriority w:val="1"/>
    <w:qFormat/>
    <w:rsid w:val="009465A7"/>
    <w:pPr>
      <w:widowControl/>
      <w:suppressAutoHyphens w:val="0"/>
      <w:autoSpaceDN/>
      <w:textAlignment w:val="auto"/>
    </w:pPr>
    <w:rPr>
      <w:rFonts w:asciiTheme="minorHAnsi" w:hAnsiTheme="minorHAnsi" w:cstheme="minorBidi"/>
      <w:kern w:val="0"/>
      <w:sz w:val="22"/>
      <w:szCs w:val="22"/>
      <w:lang w:eastAsia="zh-CN" w:bidi="ar-SA"/>
    </w:rPr>
  </w:style>
  <w:style w:type="character" w:customStyle="1" w:styleId="afa">
    <w:name w:val="无间隔 字符"/>
    <w:basedOn w:val="a0"/>
    <w:link w:val="af9"/>
    <w:uiPriority w:val="1"/>
    <w:rsid w:val="009465A7"/>
    <w:rPr>
      <w:rFonts w:asciiTheme="minorHAnsi" w:hAnsiTheme="minorHAnsi" w:cstheme="minorBidi"/>
      <w:kern w:val="0"/>
      <w:sz w:val="22"/>
      <w:szCs w:val="22"/>
      <w:lang w:eastAsia="zh-CN" w:bidi="ar-SA"/>
    </w:rPr>
  </w:style>
  <w:style w:type="paragraph" w:styleId="TOC">
    <w:name w:val="TOC Heading"/>
    <w:basedOn w:val="10"/>
    <w:next w:val="a"/>
    <w:uiPriority w:val="39"/>
    <w:unhideWhenUsed/>
    <w:qFormat/>
    <w:rsid w:val="0047038A"/>
    <w:pPr>
      <w:keepLines/>
      <w:widowControl/>
      <w:suppressAutoHyphens w:val="0"/>
      <w:autoSpaceDN/>
      <w:spacing w:after="0" w:line="259" w:lineRule="auto"/>
      <w:textAlignment w:val="auto"/>
      <w:outlineLvl w:val="9"/>
    </w:pPr>
    <w:rPr>
      <w:rFonts w:asciiTheme="majorHAnsi" w:eastAsiaTheme="majorEastAsia" w:hAnsiTheme="majorHAnsi" w:cstheme="majorBidi"/>
      <w:b w:val="0"/>
      <w:bCs w:val="0"/>
      <w:color w:val="2F5496" w:themeColor="accent1" w:themeShade="BF"/>
      <w:kern w:val="0"/>
      <w:sz w:val="32"/>
      <w:szCs w:val="32"/>
      <w:lang w:eastAsia="zh-CN" w:bidi="ar-SA"/>
    </w:rPr>
  </w:style>
  <w:style w:type="paragraph" w:styleId="TOC1">
    <w:name w:val="toc 1"/>
    <w:basedOn w:val="a"/>
    <w:next w:val="a"/>
    <w:autoRedefine/>
    <w:uiPriority w:val="39"/>
    <w:unhideWhenUsed/>
    <w:rsid w:val="0047038A"/>
  </w:style>
  <w:style w:type="paragraph" w:styleId="TOC2">
    <w:name w:val="toc 2"/>
    <w:basedOn w:val="a"/>
    <w:next w:val="a"/>
    <w:autoRedefine/>
    <w:uiPriority w:val="39"/>
    <w:unhideWhenUsed/>
    <w:rsid w:val="0047038A"/>
    <w:pPr>
      <w:ind w:leftChars="200" w:left="420"/>
    </w:pPr>
  </w:style>
  <w:style w:type="character" w:styleId="afb">
    <w:name w:val="Hyperlink"/>
    <w:basedOn w:val="a0"/>
    <w:uiPriority w:val="99"/>
    <w:unhideWhenUsed/>
    <w:rsid w:val="0047038A"/>
    <w:rPr>
      <w:color w:val="0563C1" w:themeColor="hyperlink"/>
      <w:u w:val="single"/>
    </w:rPr>
  </w:style>
  <w:style w:type="paragraph" w:styleId="afc">
    <w:name w:val="endnote text"/>
    <w:basedOn w:val="a"/>
    <w:link w:val="afd"/>
    <w:uiPriority w:val="99"/>
    <w:semiHidden/>
    <w:unhideWhenUsed/>
    <w:rsid w:val="00056A91"/>
    <w:pPr>
      <w:snapToGrid w:val="0"/>
    </w:pPr>
  </w:style>
  <w:style w:type="character" w:customStyle="1" w:styleId="afd">
    <w:name w:val="尾注文本 字符"/>
    <w:basedOn w:val="a0"/>
    <w:link w:val="afc"/>
    <w:uiPriority w:val="99"/>
    <w:semiHidden/>
    <w:rsid w:val="00056A91"/>
    <w:rPr>
      <w:rFonts w:eastAsia="宋体"/>
    </w:rPr>
  </w:style>
  <w:style w:type="character" w:styleId="afe">
    <w:name w:val="endnote reference"/>
    <w:basedOn w:val="a0"/>
    <w:uiPriority w:val="99"/>
    <w:semiHidden/>
    <w:unhideWhenUsed/>
    <w:rsid w:val="00056A9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9145084">
      <w:bodyDiv w:val="1"/>
      <w:marLeft w:val="0"/>
      <w:marRight w:val="0"/>
      <w:marTop w:val="0"/>
      <w:marBottom w:val="0"/>
      <w:divBdr>
        <w:top w:val="none" w:sz="0" w:space="0" w:color="auto"/>
        <w:left w:val="none" w:sz="0" w:space="0" w:color="auto"/>
        <w:bottom w:val="none" w:sz="0" w:space="0" w:color="auto"/>
        <w:right w:val="none" w:sz="0" w:space="0" w:color="auto"/>
      </w:divBdr>
    </w:div>
    <w:div w:id="432095378">
      <w:bodyDiv w:val="1"/>
      <w:marLeft w:val="0"/>
      <w:marRight w:val="0"/>
      <w:marTop w:val="0"/>
      <w:marBottom w:val="0"/>
      <w:divBdr>
        <w:top w:val="none" w:sz="0" w:space="0" w:color="auto"/>
        <w:left w:val="none" w:sz="0" w:space="0" w:color="auto"/>
        <w:bottom w:val="none" w:sz="0" w:space="0" w:color="auto"/>
        <w:right w:val="none" w:sz="0" w:space="0" w:color="auto"/>
      </w:divBdr>
    </w:div>
    <w:div w:id="437452906">
      <w:bodyDiv w:val="1"/>
      <w:marLeft w:val="0"/>
      <w:marRight w:val="0"/>
      <w:marTop w:val="0"/>
      <w:marBottom w:val="0"/>
      <w:divBdr>
        <w:top w:val="none" w:sz="0" w:space="0" w:color="auto"/>
        <w:left w:val="none" w:sz="0" w:space="0" w:color="auto"/>
        <w:bottom w:val="none" w:sz="0" w:space="0" w:color="auto"/>
        <w:right w:val="none" w:sz="0" w:space="0" w:color="auto"/>
      </w:divBdr>
    </w:div>
    <w:div w:id="448470500">
      <w:bodyDiv w:val="1"/>
      <w:marLeft w:val="0"/>
      <w:marRight w:val="0"/>
      <w:marTop w:val="0"/>
      <w:marBottom w:val="0"/>
      <w:divBdr>
        <w:top w:val="none" w:sz="0" w:space="0" w:color="auto"/>
        <w:left w:val="none" w:sz="0" w:space="0" w:color="auto"/>
        <w:bottom w:val="none" w:sz="0" w:space="0" w:color="auto"/>
        <w:right w:val="none" w:sz="0" w:space="0" w:color="auto"/>
      </w:divBdr>
    </w:div>
    <w:div w:id="661811570">
      <w:bodyDiv w:val="1"/>
      <w:marLeft w:val="0"/>
      <w:marRight w:val="0"/>
      <w:marTop w:val="0"/>
      <w:marBottom w:val="0"/>
      <w:divBdr>
        <w:top w:val="none" w:sz="0" w:space="0" w:color="auto"/>
        <w:left w:val="none" w:sz="0" w:space="0" w:color="auto"/>
        <w:bottom w:val="none" w:sz="0" w:space="0" w:color="auto"/>
        <w:right w:val="none" w:sz="0" w:space="0" w:color="auto"/>
      </w:divBdr>
      <w:divsChild>
        <w:div w:id="296229177">
          <w:marLeft w:val="0"/>
          <w:marRight w:val="0"/>
          <w:marTop w:val="0"/>
          <w:marBottom w:val="0"/>
          <w:divBdr>
            <w:top w:val="none" w:sz="0" w:space="0" w:color="auto"/>
            <w:left w:val="none" w:sz="0" w:space="0" w:color="auto"/>
            <w:bottom w:val="none" w:sz="0" w:space="0" w:color="auto"/>
            <w:right w:val="none" w:sz="0" w:space="0" w:color="auto"/>
          </w:divBdr>
          <w:divsChild>
            <w:div w:id="1160855020">
              <w:marLeft w:val="0"/>
              <w:marRight w:val="0"/>
              <w:marTop w:val="0"/>
              <w:marBottom w:val="0"/>
              <w:divBdr>
                <w:top w:val="none" w:sz="0" w:space="0" w:color="auto"/>
                <w:left w:val="none" w:sz="0" w:space="0" w:color="auto"/>
                <w:bottom w:val="none" w:sz="0" w:space="0" w:color="auto"/>
                <w:right w:val="none" w:sz="0" w:space="0" w:color="auto"/>
              </w:divBdr>
              <w:divsChild>
                <w:div w:id="176434428">
                  <w:marLeft w:val="0"/>
                  <w:marRight w:val="0"/>
                  <w:marTop w:val="150"/>
                  <w:marBottom w:val="0"/>
                  <w:divBdr>
                    <w:top w:val="none" w:sz="0" w:space="0" w:color="auto"/>
                    <w:left w:val="none" w:sz="0" w:space="0" w:color="auto"/>
                    <w:bottom w:val="none" w:sz="0" w:space="0" w:color="auto"/>
                    <w:right w:val="none" w:sz="0" w:space="0" w:color="auto"/>
                  </w:divBdr>
                  <w:divsChild>
                    <w:div w:id="1345782975">
                      <w:marLeft w:val="0"/>
                      <w:marRight w:val="0"/>
                      <w:marTop w:val="0"/>
                      <w:marBottom w:val="0"/>
                      <w:divBdr>
                        <w:top w:val="none" w:sz="0" w:space="0" w:color="auto"/>
                        <w:left w:val="none" w:sz="0" w:space="0" w:color="auto"/>
                        <w:bottom w:val="none" w:sz="0" w:space="0" w:color="auto"/>
                        <w:right w:val="none" w:sz="0" w:space="0" w:color="auto"/>
                      </w:divBdr>
                      <w:divsChild>
                        <w:div w:id="1255939473">
                          <w:marLeft w:val="0"/>
                          <w:marRight w:val="0"/>
                          <w:marTop w:val="0"/>
                          <w:marBottom w:val="0"/>
                          <w:divBdr>
                            <w:top w:val="none" w:sz="0" w:space="0" w:color="auto"/>
                            <w:left w:val="none" w:sz="0" w:space="0" w:color="auto"/>
                            <w:bottom w:val="none" w:sz="0" w:space="0" w:color="auto"/>
                            <w:right w:val="none" w:sz="0" w:space="0" w:color="auto"/>
                          </w:divBdr>
                          <w:divsChild>
                            <w:div w:id="10181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0957914">
      <w:bodyDiv w:val="1"/>
      <w:marLeft w:val="0"/>
      <w:marRight w:val="0"/>
      <w:marTop w:val="0"/>
      <w:marBottom w:val="0"/>
      <w:divBdr>
        <w:top w:val="none" w:sz="0" w:space="0" w:color="auto"/>
        <w:left w:val="none" w:sz="0" w:space="0" w:color="auto"/>
        <w:bottom w:val="none" w:sz="0" w:space="0" w:color="auto"/>
        <w:right w:val="none" w:sz="0" w:space="0" w:color="auto"/>
      </w:divBdr>
    </w:div>
    <w:div w:id="674041255">
      <w:bodyDiv w:val="1"/>
      <w:marLeft w:val="0"/>
      <w:marRight w:val="0"/>
      <w:marTop w:val="0"/>
      <w:marBottom w:val="0"/>
      <w:divBdr>
        <w:top w:val="none" w:sz="0" w:space="0" w:color="auto"/>
        <w:left w:val="none" w:sz="0" w:space="0" w:color="auto"/>
        <w:bottom w:val="none" w:sz="0" w:space="0" w:color="auto"/>
        <w:right w:val="none" w:sz="0" w:space="0" w:color="auto"/>
      </w:divBdr>
      <w:divsChild>
        <w:div w:id="783421647">
          <w:marLeft w:val="0"/>
          <w:marRight w:val="0"/>
          <w:marTop w:val="150"/>
          <w:marBottom w:val="0"/>
          <w:divBdr>
            <w:top w:val="none" w:sz="0" w:space="0" w:color="auto"/>
            <w:left w:val="none" w:sz="0" w:space="0" w:color="auto"/>
            <w:bottom w:val="none" w:sz="0" w:space="0" w:color="auto"/>
            <w:right w:val="none" w:sz="0" w:space="0" w:color="auto"/>
          </w:divBdr>
          <w:divsChild>
            <w:div w:id="1073091630">
              <w:marLeft w:val="0"/>
              <w:marRight w:val="0"/>
              <w:marTop w:val="0"/>
              <w:marBottom w:val="0"/>
              <w:divBdr>
                <w:top w:val="none" w:sz="0" w:space="0" w:color="auto"/>
                <w:left w:val="none" w:sz="0" w:space="0" w:color="auto"/>
                <w:bottom w:val="none" w:sz="0" w:space="0" w:color="auto"/>
                <w:right w:val="none" w:sz="0" w:space="0" w:color="auto"/>
              </w:divBdr>
              <w:divsChild>
                <w:div w:id="79715590">
                  <w:marLeft w:val="0"/>
                  <w:marRight w:val="0"/>
                  <w:marTop w:val="0"/>
                  <w:marBottom w:val="0"/>
                  <w:divBdr>
                    <w:top w:val="none" w:sz="0" w:space="0" w:color="auto"/>
                    <w:left w:val="none" w:sz="0" w:space="0" w:color="auto"/>
                    <w:bottom w:val="none" w:sz="0" w:space="0" w:color="auto"/>
                    <w:right w:val="none" w:sz="0" w:space="0" w:color="auto"/>
                  </w:divBdr>
                  <w:divsChild>
                    <w:div w:id="72333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5367227">
      <w:bodyDiv w:val="1"/>
      <w:marLeft w:val="0"/>
      <w:marRight w:val="0"/>
      <w:marTop w:val="0"/>
      <w:marBottom w:val="0"/>
      <w:divBdr>
        <w:top w:val="none" w:sz="0" w:space="0" w:color="auto"/>
        <w:left w:val="none" w:sz="0" w:space="0" w:color="auto"/>
        <w:bottom w:val="none" w:sz="0" w:space="0" w:color="auto"/>
        <w:right w:val="none" w:sz="0" w:space="0" w:color="auto"/>
      </w:divBdr>
      <w:divsChild>
        <w:div w:id="101733533">
          <w:marLeft w:val="0"/>
          <w:marRight w:val="0"/>
          <w:marTop w:val="0"/>
          <w:marBottom w:val="0"/>
          <w:divBdr>
            <w:top w:val="none" w:sz="0" w:space="0" w:color="auto"/>
            <w:left w:val="none" w:sz="0" w:space="0" w:color="auto"/>
            <w:bottom w:val="none" w:sz="0" w:space="0" w:color="auto"/>
            <w:right w:val="none" w:sz="0" w:space="0" w:color="auto"/>
          </w:divBdr>
          <w:divsChild>
            <w:div w:id="1615018231">
              <w:marLeft w:val="0"/>
              <w:marRight w:val="0"/>
              <w:marTop w:val="0"/>
              <w:marBottom w:val="0"/>
              <w:divBdr>
                <w:top w:val="none" w:sz="0" w:space="0" w:color="auto"/>
                <w:left w:val="none" w:sz="0" w:space="0" w:color="auto"/>
                <w:bottom w:val="none" w:sz="0" w:space="0" w:color="auto"/>
                <w:right w:val="none" w:sz="0" w:space="0" w:color="auto"/>
              </w:divBdr>
              <w:divsChild>
                <w:div w:id="2101294433">
                  <w:marLeft w:val="0"/>
                  <w:marRight w:val="0"/>
                  <w:marTop w:val="150"/>
                  <w:marBottom w:val="0"/>
                  <w:divBdr>
                    <w:top w:val="none" w:sz="0" w:space="0" w:color="auto"/>
                    <w:left w:val="none" w:sz="0" w:space="0" w:color="auto"/>
                    <w:bottom w:val="none" w:sz="0" w:space="0" w:color="auto"/>
                    <w:right w:val="none" w:sz="0" w:space="0" w:color="auto"/>
                  </w:divBdr>
                  <w:divsChild>
                    <w:div w:id="313609088">
                      <w:marLeft w:val="0"/>
                      <w:marRight w:val="0"/>
                      <w:marTop w:val="0"/>
                      <w:marBottom w:val="0"/>
                      <w:divBdr>
                        <w:top w:val="none" w:sz="0" w:space="0" w:color="auto"/>
                        <w:left w:val="none" w:sz="0" w:space="0" w:color="auto"/>
                        <w:bottom w:val="none" w:sz="0" w:space="0" w:color="auto"/>
                        <w:right w:val="none" w:sz="0" w:space="0" w:color="auto"/>
                      </w:divBdr>
                      <w:divsChild>
                        <w:div w:id="1060859195">
                          <w:marLeft w:val="0"/>
                          <w:marRight w:val="0"/>
                          <w:marTop w:val="0"/>
                          <w:marBottom w:val="0"/>
                          <w:divBdr>
                            <w:top w:val="none" w:sz="0" w:space="0" w:color="auto"/>
                            <w:left w:val="none" w:sz="0" w:space="0" w:color="auto"/>
                            <w:bottom w:val="none" w:sz="0" w:space="0" w:color="auto"/>
                            <w:right w:val="none" w:sz="0" w:space="0" w:color="auto"/>
                          </w:divBdr>
                          <w:divsChild>
                            <w:div w:id="68663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1962436">
      <w:bodyDiv w:val="1"/>
      <w:marLeft w:val="0"/>
      <w:marRight w:val="0"/>
      <w:marTop w:val="0"/>
      <w:marBottom w:val="0"/>
      <w:divBdr>
        <w:top w:val="none" w:sz="0" w:space="0" w:color="auto"/>
        <w:left w:val="none" w:sz="0" w:space="0" w:color="auto"/>
        <w:bottom w:val="none" w:sz="0" w:space="0" w:color="auto"/>
        <w:right w:val="none" w:sz="0" w:space="0" w:color="auto"/>
      </w:divBdr>
    </w:div>
    <w:div w:id="900025159">
      <w:bodyDiv w:val="1"/>
      <w:marLeft w:val="0"/>
      <w:marRight w:val="0"/>
      <w:marTop w:val="0"/>
      <w:marBottom w:val="0"/>
      <w:divBdr>
        <w:top w:val="none" w:sz="0" w:space="0" w:color="auto"/>
        <w:left w:val="none" w:sz="0" w:space="0" w:color="auto"/>
        <w:bottom w:val="none" w:sz="0" w:space="0" w:color="auto"/>
        <w:right w:val="none" w:sz="0" w:space="0" w:color="auto"/>
      </w:divBdr>
      <w:divsChild>
        <w:div w:id="209532983">
          <w:marLeft w:val="0"/>
          <w:marRight w:val="0"/>
          <w:marTop w:val="0"/>
          <w:marBottom w:val="0"/>
          <w:divBdr>
            <w:top w:val="none" w:sz="0" w:space="0" w:color="auto"/>
            <w:left w:val="none" w:sz="0" w:space="0" w:color="auto"/>
            <w:bottom w:val="none" w:sz="0" w:space="0" w:color="auto"/>
            <w:right w:val="none" w:sz="0" w:space="0" w:color="auto"/>
          </w:divBdr>
          <w:divsChild>
            <w:div w:id="796677513">
              <w:marLeft w:val="0"/>
              <w:marRight w:val="0"/>
              <w:marTop w:val="0"/>
              <w:marBottom w:val="0"/>
              <w:divBdr>
                <w:top w:val="none" w:sz="0" w:space="0" w:color="auto"/>
                <w:left w:val="none" w:sz="0" w:space="0" w:color="auto"/>
                <w:bottom w:val="none" w:sz="0" w:space="0" w:color="auto"/>
                <w:right w:val="none" w:sz="0" w:space="0" w:color="auto"/>
              </w:divBdr>
              <w:divsChild>
                <w:div w:id="314384804">
                  <w:marLeft w:val="0"/>
                  <w:marRight w:val="0"/>
                  <w:marTop w:val="150"/>
                  <w:marBottom w:val="0"/>
                  <w:divBdr>
                    <w:top w:val="none" w:sz="0" w:space="0" w:color="auto"/>
                    <w:left w:val="none" w:sz="0" w:space="0" w:color="auto"/>
                    <w:bottom w:val="none" w:sz="0" w:space="0" w:color="auto"/>
                    <w:right w:val="none" w:sz="0" w:space="0" w:color="auto"/>
                  </w:divBdr>
                  <w:divsChild>
                    <w:div w:id="812135254">
                      <w:marLeft w:val="0"/>
                      <w:marRight w:val="0"/>
                      <w:marTop w:val="0"/>
                      <w:marBottom w:val="0"/>
                      <w:divBdr>
                        <w:top w:val="none" w:sz="0" w:space="0" w:color="auto"/>
                        <w:left w:val="none" w:sz="0" w:space="0" w:color="auto"/>
                        <w:bottom w:val="none" w:sz="0" w:space="0" w:color="auto"/>
                        <w:right w:val="none" w:sz="0" w:space="0" w:color="auto"/>
                      </w:divBdr>
                      <w:divsChild>
                        <w:div w:id="314070277">
                          <w:marLeft w:val="0"/>
                          <w:marRight w:val="0"/>
                          <w:marTop w:val="0"/>
                          <w:marBottom w:val="0"/>
                          <w:divBdr>
                            <w:top w:val="none" w:sz="0" w:space="0" w:color="auto"/>
                            <w:left w:val="none" w:sz="0" w:space="0" w:color="auto"/>
                            <w:bottom w:val="none" w:sz="0" w:space="0" w:color="auto"/>
                            <w:right w:val="none" w:sz="0" w:space="0" w:color="auto"/>
                          </w:divBdr>
                          <w:divsChild>
                            <w:div w:id="1398019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1060993">
      <w:bodyDiv w:val="1"/>
      <w:marLeft w:val="0"/>
      <w:marRight w:val="0"/>
      <w:marTop w:val="0"/>
      <w:marBottom w:val="0"/>
      <w:divBdr>
        <w:top w:val="none" w:sz="0" w:space="0" w:color="auto"/>
        <w:left w:val="none" w:sz="0" w:space="0" w:color="auto"/>
        <w:bottom w:val="none" w:sz="0" w:space="0" w:color="auto"/>
        <w:right w:val="none" w:sz="0" w:space="0" w:color="auto"/>
      </w:divBdr>
    </w:div>
    <w:div w:id="928537541">
      <w:bodyDiv w:val="1"/>
      <w:marLeft w:val="0"/>
      <w:marRight w:val="0"/>
      <w:marTop w:val="0"/>
      <w:marBottom w:val="0"/>
      <w:divBdr>
        <w:top w:val="none" w:sz="0" w:space="0" w:color="auto"/>
        <w:left w:val="none" w:sz="0" w:space="0" w:color="auto"/>
        <w:bottom w:val="none" w:sz="0" w:space="0" w:color="auto"/>
        <w:right w:val="none" w:sz="0" w:space="0" w:color="auto"/>
      </w:divBdr>
    </w:div>
    <w:div w:id="1017346920">
      <w:bodyDiv w:val="1"/>
      <w:marLeft w:val="0"/>
      <w:marRight w:val="0"/>
      <w:marTop w:val="0"/>
      <w:marBottom w:val="0"/>
      <w:divBdr>
        <w:top w:val="none" w:sz="0" w:space="0" w:color="auto"/>
        <w:left w:val="none" w:sz="0" w:space="0" w:color="auto"/>
        <w:bottom w:val="none" w:sz="0" w:space="0" w:color="auto"/>
        <w:right w:val="none" w:sz="0" w:space="0" w:color="auto"/>
      </w:divBdr>
    </w:div>
    <w:div w:id="1309288574">
      <w:bodyDiv w:val="1"/>
      <w:marLeft w:val="0"/>
      <w:marRight w:val="0"/>
      <w:marTop w:val="0"/>
      <w:marBottom w:val="0"/>
      <w:divBdr>
        <w:top w:val="none" w:sz="0" w:space="0" w:color="auto"/>
        <w:left w:val="none" w:sz="0" w:space="0" w:color="auto"/>
        <w:bottom w:val="none" w:sz="0" w:space="0" w:color="auto"/>
        <w:right w:val="none" w:sz="0" w:space="0" w:color="auto"/>
      </w:divBdr>
      <w:divsChild>
        <w:div w:id="1692874187">
          <w:marLeft w:val="0"/>
          <w:marRight w:val="0"/>
          <w:marTop w:val="0"/>
          <w:marBottom w:val="0"/>
          <w:divBdr>
            <w:top w:val="none" w:sz="0" w:space="0" w:color="auto"/>
            <w:left w:val="none" w:sz="0" w:space="0" w:color="auto"/>
            <w:bottom w:val="none" w:sz="0" w:space="0" w:color="auto"/>
            <w:right w:val="none" w:sz="0" w:space="0" w:color="auto"/>
          </w:divBdr>
          <w:divsChild>
            <w:div w:id="342587907">
              <w:marLeft w:val="0"/>
              <w:marRight w:val="0"/>
              <w:marTop w:val="0"/>
              <w:marBottom w:val="0"/>
              <w:divBdr>
                <w:top w:val="none" w:sz="0" w:space="0" w:color="auto"/>
                <w:left w:val="none" w:sz="0" w:space="0" w:color="auto"/>
                <w:bottom w:val="none" w:sz="0" w:space="0" w:color="auto"/>
                <w:right w:val="none" w:sz="0" w:space="0" w:color="auto"/>
              </w:divBdr>
              <w:divsChild>
                <w:div w:id="995720311">
                  <w:marLeft w:val="0"/>
                  <w:marRight w:val="0"/>
                  <w:marTop w:val="150"/>
                  <w:marBottom w:val="0"/>
                  <w:divBdr>
                    <w:top w:val="none" w:sz="0" w:space="0" w:color="auto"/>
                    <w:left w:val="none" w:sz="0" w:space="0" w:color="auto"/>
                    <w:bottom w:val="none" w:sz="0" w:space="0" w:color="auto"/>
                    <w:right w:val="none" w:sz="0" w:space="0" w:color="auto"/>
                  </w:divBdr>
                  <w:divsChild>
                    <w:div w:id="2044549868">
                      <w:marLeft w:val="0"/>
                      <w:marRight w:val="0"/>
                      <w:marTop w:val="0"/>
                      <w:marBottom w:val="0"/>
                      <w:divBdr>
                        <w:top w:val="none" w:sz="0" w:space="0" w:color="auto"/>
                        <w:left w:val="none" w:sz="0" w:space="0" w:color="auto"/>
                        <w:bottom w:val="none" w:sz="0" w:space="0" w:color="auto"/>
                        <w:right w:val="none" w:sz="0" w:space="0" w:color="auto"/>
                      </w:divBdr>
                      <w:divsChild>
                        <w:div w:id="950821054">
                          <w:marLeft w:val="0"/>
                          <w:marRight w:val="0"/>
                          <w:marTop w:val="0"/>
                          <w:marBottom w:val="0"/>
                          <w:divBdr>
                            <w:top w:val="none" w:sz="0" w:space="0" w:color="auto"/>
                            <w:left w:val="none" w:sz="0" w:space="0" w:color="auto"/>
                            <w:bottom w:val="none" w:sz="0" w:space="0" w:color="auto"/>
                            <w:right w:val="none" w:sz="0" w:space="0" w:color="auto"/>
                          </w:divBdr>
                          <w:divsChild>
                            <w:div w:id="2022507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4065613">
      <w:bodyDiv w:val="1"/>
      <w:marLeft w:val="0"/>
      <w:marRight w:val="0"/>
      <w:marTop w:val="0"/>
      <w:marBottom w:val="0"/>
      <w:divBdr>
        <w:top w:val="none" w:sz="0" w:space="0" w:color="auto"/>
        <w:left w:val="none" w:sz="0" w:space="0" w:color="auto"/>
        <w:bottom w:val="none" w:sz="0" w:space="0" w:color="auto"/>
        <w:right w:val="none" w:sz="0" w:space="0" w:color="auto"/>
      </w:divBdr>
    </w:div>
    <w:div w:id="1393501891">
      <w:bodyDiv w:val="1"/>
      <w:marLeft w:val="0"/>
      <w:marRight w:val="0"/>
      <w:marTop w:val="0"/>
      <w:marBottom w:val="0"/>
      <w:divBdr>
        <w:top w:val="none" w:sz="0" w:space="0" w:color="auto"/>
        <w:left w:val="none" w:sz="0" w:space="0" w:color="auto"/>
        <w:bottom w:val="none" w:sz="0" w:space="0" w:color="auto"/>
        <w:right w:val="none" w:sz="0" w:space="0" w:color="auto"/>
      </w:divBdr>
      <w:divsChild>
        <w:div w:id="312685964">
          <w:marLeft w:val="0"/>
          <w:marRight w:val="0"/>
          <w:marTop w:val="0"/>
          <w:marBottom w:val="0"/>
          <w:divBdr>
            <w:top w:val="none" w:sz="0" w:space="0" w:color="auto"/>
            <w:left w:val="none" w:sz="0" w:space="0" w:color="auto"/>
            <w:bottom w:val="none" w:sz="0" w:space="0" w:color="auto"/>
            <w:right w:val="none" w:sz="0" w:space="0" w:color="auto"/>
          </w:divBdr>
          <w:divsChild>
            <w:div w:id="585960609">
              <w:marLeft w:val="0"/>
              <w:marRight w:val="0"/>
              <w:marTop w:val="0"/>
              <w:marBottom w:val="0"/>
              <w:divBdr>
                <w:top w:val="none" w:sz="0" w:space="0" w:color="auto"/>
                <w:left w:val="none" w:sz="0" w:space="0" w:color="auto"/>
                <w:bottom w:val="none" w:sz="0" w:space="0" w:color="auto"/>
                <w:right w:val="none" w:sz="0" w:space="0" w:color="auto"/>
              </w:divBdr>
              <w:divsChild>
                <w:div w:id="1834762552">
                  <w:marLeft w:val="0"/>
                  <w:marRight w:val="0"/>
                  <w:marTop w:val="150"/>
                  <w:marBottom w:val="0"/>
                  <w:divBdr>
                    <w:top w:val="none" w:sz="0" w:space="0" w:color="auto"/>
                    <w:left w:val="none" w:sz="0" w:space="0" w:color="auto"/>
                    <w:bottom w:val="none" w:sz="0" w:space="0" w:color="auto"/>
                    <w:right w:val="none" w:sz="0" w:space="0" w:color="auto"/>
                  </w:divBdr>
                  <w:divsChild>
                    <w:div w:id="814950606">
                      <w:marLeft w:val="0"/>
                      <w:marRight w:val="0"/>
                      <w:marTop w:val="0"/>
                      <w:marBottom w:val="0"/>
                      <w:divBdr>
                        <w:top w:val="none" w:sz="0" w:space="0" w:color="auto"/>
                        <w:left w:val="none" w:sz="0" w:space="0" w:color="auto"/>
                        <w:bottom w:val="none" w:sz="0" w:space="0" w:color="auto"/>
                        <w:right w:val="none" w:sz="0" w:space="0" w:color="auto"/>
                      </w:divBdr>
                      <w:divsChild>
                        <w:div w:id="1732340171">
                          <w:marLeft w:val="0"/>
                          <w:marRight w:val="0"/>
                          <w:marTop w:val="0"/>
                          <w:marBottom w:val="0"/>
                          <w:divBdr>
                            <w:top w:val="none" w:sz="0" w:space="0" w:color="auto"/>
                            <w:left w:val="none" w:sz="0" w:space="0" w:color="auto"/>
                            <w:bottom w:val="none" w:sz="0" w:space="0" w:color="auto"/>
                            <w:right w:val="none" w:sz="0" w:space="0" w:color="auto"/>
                          </w:divBdr>
                          <w:divsChild>
                            <w:div w:id="213687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35887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oleObject" Target="embeddings/oleObject1.bin"/><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2.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image" Target="media/image6.png"/><Relationship Id="rId20" Type="http://schemas.openxmlformats.org/officeDocument/2006/relationships/header" Target="header2.xml"/><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2019-12-09T00:00:00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MLASeventhEditionOfficeOnline.xsl" StyleName="MLA" Version="7">
  <b:Source>
    <b:Tag>BRI09</b:Tag>
    <b:SourceType>BookSection</b:SourceType>
    <b:Guid>{71283C1C-EE6E-4710-BEAE-EB2AD8445CFC}</b:Guid>
    <b:Title>Part8:Maintenance stairs and platforms</b:Title>
    <b:Year>2009</b:Year>
    <b:Author>
      <b:Author>
        <b:Corporate>BRITISH STANDARD</b:Corporate>
      </b:Author>
    </b:Author>
    <b:LCID>en-US</b:LCID>
    <b:BookTitle>Aircraft ground support equipment - Specific requirements</b:BookTitle>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B3D9944-B9AC-49AF-AD88-13BE44D329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204</TotalTime>
  <Pages>1</Pages>
  <Words>720</Words>
  <Characters>4105</Characters>
  <Application>Microsoft Office Word</Application>
  <DocSecurity>0</DocSecurity>
  <Lines>34</Lines>
  <Paragraphs>9</Paragraphs>
  <ScaleCrop>false</ScaleCrop>
  <Company>海航航空技术股份有限公司</Company>
  <LinksUpToDate>false</LinksUpToDate>
  <CharactersWithSpaces>4816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飞机维修用通用型1米工作梯技术规格</dc:title>
  <dc:subject>HNAS12312-100FO飞机维修用通用型1米工作梯技术规格要求</dc:subject>
  <dc:creator>路树立（Daniel）</dc:creator>
  <cp:lastModifiedBy>GCAM</cp:lastModifiedBy>
  <cp:revision>47</cp:revision>
  <cp:lastPrinted>2019-12-09T07:34:00Z</cp:lastPrinted>
  <dcterms:created xsi:type="dcterms:W3CDTF">2019-12-02T02:09:00Z</dcterms:created>
  <dcterms:modified xsi:type="dcterms:W3CDTF">2025-05-13T02:38:00Z</dcterms:modified>
  <cp:contentStatus>V1.0</cp:contentStatus>
</cp:coreProperties>
</file>