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D7B5A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ind w:left="0" w:right="0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常温持久蠕变试验机技术要求</w:t>
      </w:r>
    </w:p>
    <w:tbl>
      <w:tblPr>
        <w:tblStyle w:val="6"/>
        <w:tblW w:w="0" w:type="auto"/>
        <w:tblInd w:w="2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8621"/>
      </w:tblGrid>
      <w:tr w14:paraId="3B4AF9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12DEC12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1</w:t>
            </w:r>
          </w:p>
        </w:tc>
        <w:tc>
          <w:tcPr>
            <w:tcW w:w="8621" w:type="dxa"/>
            <w:shd w:val="clear" w:color="auto" w:fill="D7D7D7"/>
          </w:tcPr>
          <w:p w14:paraId="04C02CCE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设备名称：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常温持久蠕变试验机</w:t>
            </w:r>
          </w:p>
        </w:tc>
      </w:tr>
      <w:tr w14:paraId="0BF1DE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ADA5976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2</w:t>
            </w:r>
          </w:p>
        </w:tc>
        <w:tc>
          <w:tcPr>
            <w:tcW w:w="8621" w:type="dxa"/>
            <w:shd w:val="clear" w:color="auto" w:fill="D7D7D7"/>
          </w:tcPr>
          <w:p w14:paraId="3F05B1AE">
            <w:pPr>
              <w:pStyle w:val="12"/>
              <w:spacing w:before="68"/>
              <w:ind w:left="108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数量：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叁</w:t>
            </w: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台</w:t>
            </w:r>
          </w:p>
        </w:tc>
      </w:tr>
      <w:tr w14:paraId="23FF19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30350D51">
            <w:pPr>
              <w:pStyle w:val="12"/>
              <w:spacing w:before="7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</w:t>
            </w:r>
          </w:p>
        </w:tc>
        <w:tc>
          <w:tcPr>
            <w:tcW w:w="8621" w:type="dxa"/>
            <w:shd w:val="clear" w:color="auto" w:fill="D7D7D7"/>
          </w:tcPr>
          <w:p w14:paraId="2253688C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设备用途及基本要求</w:t>
            </w:r>
          </w:p>
        </w:tc>
      </w:tr>
      <w:tr w14:paraId="411468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0B77C44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3.1</w:t>
            </w:r>
          </w:p>
        </w:tc>
        <w:tc>
          <w:tcPr>
            <w:tcW w:w="8621" w:type="dxa"/>
          </w:tcPr>
          <w:p w14:paraId="2CA98519">
            <w:pPr>
              <w:pStyle w:val="12"/>
              <w:spacing w:line="400" w:lineRule="atLeast"/>
              <w:ind w:left="108" w:right="139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用途：</w:t>
            </w: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按ASTM F519做电镀氢脆持久拉力试验，评价镀后氢脆性能。</w:t>
            </w:r>
          </w:p>
        </w:tc>
      </w:tr>
      <w:tr w14:paraId="16DB3F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E0443B4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3.2</w:t>
            </w:r>
          </w:p>
        </w:tc>
        <w:tc>
          <w:tcPr>
            <w:tcW w:w="8621" w:type="dxa"/>
          </w:tcPr>
          <w:p w14:paraId="23F9C11B">
            <w:p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基本要求</w:t>
            </w:r>
          </w:p>
          <w:p w14:paraId="2355B209">
            <w:pPr>
              <w:numPr>
                <w:ilvl w:val="0"/>
                <w:numId w:val="0"/>
              </w:numPr>
              <w:spacing w:line="360" w:lineRule="auto"/>
              <w:ind w:leftChars="0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/</w:t>
            </w:r>
          </w:p>
        </w:tc>
      </w:tr>
      <w:tr w14:paraId="76090F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FEC41D9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</w:t>
            </w:r>
          </w:p>
        </w:tc>
        <w:tc>
          <w:tcPr>
            <w:tcW w:w="8621" w:type="dxa"/>
            <w:shd w:val="clear" w:color="auto" w:fill="D7D7D7"/>
          </w:tcPr>
          <w:p w14:paraId="03E70A18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设备制造标准及依据</w:t>
            </w:r>
          </w:p>
        </w:tc>
      </w:tr>
      <w:tr w14:paraId="3B6D9A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532E038">
            <w:pPr>
              <w:pStyle w:val="12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4.1</w:t>
            </w:r>
          </w:p>
        </w:tc>
        <w:tc>
          <w:tcPr>
            <w:tcW w:w="8621" w:type="dxa"/>
          </w:tcPr>
          <w:p w14:paraId="348C4BE8">
            <w:pPr>
              <w:pStyle w:val="12"/>
              <w:numPr>
                <w:ilvl w:val="-1"/>
                <w:numId w:val="0"/>
              </w:numPr>
              <w:autoSpaceDE/>
              <w:autoSpaceDN/>
              <w:spacing w:line="360" w:lineRule="auto"/>
              <w:ind w:right="198"/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ASTM F519《电镀涂覆工艺与操作环境的机械氢脆评估的标准试验方法》</w:t>
            </w:r>
          </w:p>
          <w:p w14:paraId="72BF759B">
            <w:pPr>
              <w:pStyle w:val="12"/>
              <w:numPr>
                <w:ilvl w:val="-1"/>
                <w:numId w:val="0"/>
              </w:numPr>
              <w:autoSpaceDE/>
              <w:autoSpaceDN/>
              <w:spacing w:line="360" w:lineRule="auto"/>
              <w:ind w:right="198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HB 5067.1《镀覆工艺氢脆实验 第1部分：机械方法》</w:t>
            </w:r>
          </w:p>
          <w:p w14:paraId="40466B3A">
            <w:pPr>
              <w:pStyle w:val="12"/>
              <w:numPr>
                <w:ilvl w:val="-1"/>
                <w:numId w:val="0"/>
              </w:numPr>
              <w:autoSpaceDE/>
              <w:autoSpaceDN/>
              <w:spacing w:line="360" w:lineRule="auto"/>
              <w:ind w:right="198"/>
              <w:rPr>
                <w:rFonts w:hint="default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pacing w:val="-6"/>
                <w:sz w:val="24"/>
                <w:lang w:val="en-US" w:eastAsia="zh-CN"/>
              </w:rPr>
              <w:t>GB/T 16825.2《拉力蠕变试验机施加力的检验》</w:t>
            </w:r>
          </w:p>
        </w:tc>
      </w:tr>
      <w:tr w14:paraId="608E96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010B5B62">
            <w:pPr>
              <w:pStyle w:val="12"/>
              <w:spacing w:before="68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5</w:t>
            </w:r>
          </w:p>
        </w:tc>
        <w:tc>
          <w:tcPr>
            <w:tcW w:w="8621" w:type="dxa"/>
            <w:shd w:val="clear" w:color="auto" w:fill="D7D7D7"/>
          </w:tcPr>
          <w:p w14:paraId="6E4B0E1D">
            <w:pPr>
              <w:pStyle w:val="12"/>
              <w:spacing w:before="68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  <w:t>设备的构成概述及要求</w:t>
            </w:r>
          </w:p>
        </w:tc>
      </w:tr>
      <w:tr w14:paraId="486BA0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DB3CFBF">
            <w:pPr>
              <w:pStyle w:val="12"/>
              <w:spacing w:before="1"/>
              <w:ind w:right="330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5.1</w:t>
            </w:r>
          </w:p>
        </w:tc>
        <w:tc>
          <w:tcPr>
            <w:tcW w:w="8621" w:type="dxa"/>
          </w:tcPr>
          <w:p w14:paraId="7FA602C8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szCs w:val="22"/>
                <w:lang w:val="en-US" w:eastAsia="zh-CN" w:bidi="zh-TW"/>
              </w:rPr>
              <w:t>常温持久蠕变试验机主机，3台</w:t>
            </w:r>
          </w:p>
          <w:p w14:paraId="352336D5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适用于ASTM F519，1a.1型试样的夹具，3套</w:t>
            </w:r>
          </w:p>
          <w:p w14:paraId="5B2B76CB">
            <w:pPr>
              <w:numPr>
                <w:ilvl w:val="0"/>
                <w:numId w:val="1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适用于ASTM F519，1a.2型试样的夹具，3套</w:t>
            </w:r>
          </w:p>
        </w:tc>
      </w:tr>
      <w:tr w14:paraId="115E06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43958972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6</w:t>
            </w:r>
          </w:p>
        </w:tc>
        <w:tc>
          <w:tcPr>
            <w:tcW w:w="8621" w:type="dxa"/>
            <w:shd w:val="clear" w:color="auto" w:fill="D7D7D7"/>
          </w:tcPr>
          <w:p w14:paraId="5996D89A">
            <w:pPr>
              <w:pStyle w:val="12"/>
              <w:spacing w:before="70"/>
              <w:ind w:left="108"/>
              <w:rPr>
                <w:rFonts w:hint="default" w:ascii="Times New Roman" w:hAnsi="Times New Roman" w:cs="Times New Roman"/>
                <w:color w:val="auto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主要技术参数</w:t>
            </w:r>
          </w:p>
        </w:tc>
      </w:tr>
      <w:tr w14:paraId="2F7BBC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shd w:val="clear" w:color="auto" w:fill="CAEACE" w:themeFill="background1"/>
            <w:vAlign w:val="center"/>
          </w:tcPr>
          <w:p w14:paraId="783C6646">
            <w:pPr>
              <w:pStyle w:val="12"/>
              <w:spacing w:before="70"/>
              <w:ind w:right="330"/>
              <w:jc w:val="center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  <w:t>6.1</w:t>
            </w:r>
          </w:p>
        </w:tc>
        <w:tc>
          <w:tcPr>
            <w:tcW w:w="8621" w:type="dxa"/>
            <w:shd w:val="clear" w:color="auto" w:fill="CAEACE" w:themeFill="background1"/>
          </w:tcPr>
          <w:p w14:paraId="1E52F7D2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设备类型：常温持久蠕变试验机</w:t>
            </w:r>
          </w:p>
          <w:p w14:paraId="6FF0C1F8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设备主机主要指标：</w:t>
            </w:r>
          </w:p>
          <w:tbl>
            <w:tblPr>
              <w:tblStyle w:val="7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032"/>
              <w:gridCol w:w="2308"/>
              <w:gridCol w:w="4458"/>
            </w:tblGrid>
            <w:tr w14:paraId="7D39D3A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3" w:hRule="atLeast"/>
                <w:jc w:val="center"/>
              </w:trPr>
              <w:tc>
                <w:tcPr>
                  <w:tcW w:w="1032" w:type="dxa"/>
                </w:tcPr>
                <w:p w14:paraId="4CBEC005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序号</w:t>
                  </w:r>
                </w:p>
              </w:tc>
              <w:tc>
                <w:tcPr>
                  <w:tcW w:w="2308" w:type="dxa"/>
                </w:tcPr>
                <w:p w14:paraId="3EE897DF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组成部分</w:t>
                  </w:r>
                </w:p>
              </w:tc>
              <w:tc>
                <w:tcPr>
                  <w:tcW w:w="4458" w:type="dxa"/>
                </w:tcPr>
                <w:p w14:paraId="1F70AABD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指标</w:t>
                  </w:r>
                </w:p>
              </w:tc>
            </w:tr>
            <w:tr w14:paraId="3D84631E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73" w:hRule="atLeast"/>
                <w:jc w:val="center"/>
              </w:trPr>
              <w:tc>
                <w:tcPr>
                  <w:tcW w:w="1032" w:type="dxa"/>
                </w:tcPr>
                <w:p w14:paraId="5E5637D6">
                  <w:pPr>
                    <w:numPr>
                      <w:ilvl w:val="0"/>
                      <w:numId w:val="3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308" w:type="dxa"/>
                </w:tcPr>
                <w:p w14:paraId="2D1490D8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最大试验力</w:t>
                  </w:r>
                </w:p>
              </w:tc>
              <w:tc>
                <w:tcPr>
                  <w:tcW w:w="4458" w:type="dxa"/>
                </w:tcPr>
                <w:p w14:paraId="473004FB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100kN</w:t>
                  </w:r>
                </w:p>
              </w:tc>
            </w:tr>
            <w:tr w14:paraId="66B1D5B0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373" w:hRule="atLeast"/>
                <w:jc w:val="center"/>
              </w:trPr>
              <w:tc>
                <w:tcPr>
                  <w:tcW w:w="1032" w:type="dxa"/>
                </w:tcPr>
                <w:p w14:paraId="50BAA292">
                  <w:pPr>
                    <w:numPr>
                      <w:ilvl w:val="0"/>
                      <w:numId w:val="3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308" w:type="dxa"/>
                </w:tcPr>
                <w:p w14:paraId="593CF84B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最小试验力</w:t>
                  </w:r>
                </w:p>
              </w:tc>
              <w:tc>
                <w:tcPr>
                  <w:tcW w:w="4458" w:type="dxa"/>
                </w:tcPr>
                <w:p w14:paraId="0F73555D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≤1kN</w:t>
                  </w:r>
                </w:p>
              </w:tc>
            </w:tr>
            <w:tr w14:paraId="1C33C46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</w:tblPrEx>
              <w:trPr>
                <w:trHeight w:val="373" w:hRule="atLeast"/>
                <w:jc w:val="center"/>
              </w:trPr>
              <w:tc>
                <w:tcPr>
                  <w:tcW w:w="1032" w:type="dxa"/>
                </w:tcPr>
                <w:p w14:paraId="0F492F06">
                  <w:pPr>
                    <w:numPr>
                      <w:ilvl w:val="0"/>
                      <w:numId w:val="3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308" w:type="dxa"/>
                </w:tcPr>
                <w:p w14:paraId="2EFAE5AF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最大加荷速率</w:t>
                  </w:r>
                </w:p>
              </w:tc>
              <w:tc>
                <w:tcPr>
                  <w:tcW w:w="4458" w:type="dxa"/>
                </w:tcPr>
                <w:p w14:paraId="12709591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≥3kN</w:t>
                  </w:r>
                </w:p>
              </w:tc>
            </w:tr>
            <w:tr w14:paraId="524C0359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2" w:hRule="atLeast"/>
                <w:jc w:val="center"/>
              </w:trPr>
              <w:tc>
                <w:tcPr>
                  <w:tcW w:w="1032" w:type="dxa"/>
                </w:tcPr>
                <w:p w14:paraId="1BD7579E">
                  <w:pPr>
                    <w:numPr>
                      <w:ilvl w:val="0"/>
                      <w:numId w:val="3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308" w:type="dxa"/>
                </w:tcPr>
                <w:p w14:paraId="31514640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设备精度</w:t>
                  </w:r>
                </w:p>
              </w:tc>
              <w:tc>
                <w:tcPr>
                  <w:tcW w:w="4458" w:type="dxa"/>
                </w:tcPr>
                <w:p w14:paraId="492DBD6C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0.5级</w:t>
                  </w:r>
                </w:p>
              </w:tc>
            </w:tr>
            <w:tr w14:paraId="5B1FD0D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2" w:hRule="atLeast"/>
                <w:jc w:val="center"/>
              </w:trPr>
              <w:tc>
                <w:tcPr>
                  <w:tcW w:w="1032" w:type="dxa"/>
                </w:tcPr>
                <w:p w14:paraId="58121092">
                  <w:pPr>
                    <w:numPr>
                      <w:ilvl w:val="0"/>
                      <w:numId w:val="3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308" w:type="dxa"/>
                </w:tcPr>
                <w:p w14:paraId="3D0FAB8E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lang w:val="en-US" w:eastAsia="zh-CN"/>
                    </w:rPr>
                    <w:t>试验力分辨率</w:t>
                  </w:r>
                </w:p>
              </w:tc>
              <w:tc>
                <w:tcPr>
                  <w:tcW w:w="4458" w:type="dxa"/>
                </w:tcPr>
                <w:p w14:paraId="1512D454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lang w:val="en-US" w:eastAsia="zh-CN"/>
                    </w:rPr>
                    <w:t>≤最大试验力的1/500000</w:t>
                  </w:r>
                </w:p>
              </w:tc>
            </w:tr>
            <w:tr w14:paraId="3D9DEF6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2" w:hRule="atLeast"/>
                <w:jc w:val="center"/>
              </w:trPr>
              <w:tc>
                <w:tcPr>
                  <w:tcW w:w="1032" w:type="dxa"/>
                </w:tcPr>
                <w:p w14:paraId="78E3494D">
                  <w:pPr>
                    <w:numPr>
                      <w:ilvl w:val="0"/>
                      <w:numId w:val="3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308" w:type="dxa"/>
                </w:tcPr>
                <w:p w14:paraId="787B942E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lang w:val="en-US" w:eastAsia="zh-CN"/>
                    </w:rPr>
                    <w:t>拉杆最大行程</w:t>
                  </w:r>
                </w:p>
              </w:tc>
              <w:tc>
                <w:tcPr>
                  <w:tcW w:w="4458" w:type="dxa"/>
                </w:tcPr>
                <w:p w14:paraId="4199C68C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lang w:val="en-US" w:eastAsia="zh-CN"/>
                    </w:rPr>
                    <w:t>≥200㎜</w:t>
                  </w:r>
                </w:p>
              </w:tc>
            </w:tr>
            <w:tr w14:paraId="5D796EB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2" w:hRule="atLeast"/>
                <w:jc w:val="center"/>
              </w:trPr>
              <w:tc>
                <w:tcPr>
                  <w:tcW w:w="1032" w:type="dxa"/>
                </w:tcPr>
                <w:p w14:paraId="52D5F364">
                  <w:pPr>
                    <w:numPr>
                      <w:ilvl w:val="0"/>
                      <w:numId w:val="3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308" w:type="dxa"/>
                </w:tcPr>
                <w:p w14:paraId="6BC59644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lang w:val="en-US" w:eastAsia="zh-CN"/>
                    </w:rPr>
                    <w:t>拉杆移动速度误差</w:t>
                  </w:r>
                </w:p>
              </w:tc>
              <w:tc>
                <w:tcPr>
                  <w:tcW w:w="4458" w:type="dxa"/>
                </w:tcPr>
                <w:p w14:paraId="4776651F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lang w:val="en-US" w:eastAsia="zh-CN"/>
                    </w:rPr>
                    <w:t>≤±0.5%</w:t>
                  </w:r>
                </w:p>
              </w:tc>
            </w:tr>
            <w:tr w14:paraId="3B79FB6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2" w:hRule="atLeast"/>
                <w:jc w:val="center"/>
              </w:trPr>
              <w:tc>
                <w:tcPr>
                  <w:tcW w:w="1032" w:type="dxa"/>
                </w:tcPr>
                <w:p w14:paraId="33285F99">
                  <w:pPr>
                    <w:numPr>
                      <w:ilvl w:val="0"/>
                      <w:numId w:val="3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308" w:type="dxa"/>
                </w:tcPr>
                <w:p w14:paraId="5192A506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lang w:val="en-US" w:eastAsia="zh-CN"/>
                    </w:rPr>
                    <w:t>卸载机构</w:t>
                  </w:r>
                </w:p>
              </w:tc>
              <w:tc>
                <w:tcPr>
                  <w:tcW w:w="4458" w:type="dxa"/>
                </w:tcPr>
                <w:p w14:paraId="3065AED0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lang w:val="en-US" w:eastAsia="zh-CN"/>
                    </w:rPr>
                    <w:t>手动卸载，意外停电时使用；或使用UPS电源自动卸载</w:t>
                  </w:r>
                </w:p>
              </w:tc>
            </w:tr>
            <w:tr w14:paraId="188EBA45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2" w:hRule="atLeast"/>
                <w:jc w:val="center"/>
              </w:trPr>
              <w:tc>
                <w:tcPr>
                  <w:tcW w:w="1032" w:type="dxa"/>
                </w:tcPr>
                <w:p w14:paraId="4CEA4CD0">
                  <w:pPr>
                    <w:numPr>
                      <w:ilvl w:val="0"/>
                      <w:numId w:val="3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308" w:type="dxa"/>
                </w:tcPr>
                <w:p w14:paraId="2CB358D2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lang w:val="en-US" w:eastAsia="zh-CN"/>
                    </w:rPr>
                    <w:t>同轴度</w:t>
                  </w:r>
                </w:p>
              </w:tc>
              <w:tc>
                <w:tcPr>
                  <w:tcW w:w="4458" w:type="dxa"/>
                </w:tcPr>
                <w:p w14:paraId="0C40BA7D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lang w:val="en-US" w:eastAsia="zh-CN"/>
                    </w:rPr>
                    <w:t>≤8%</w:t>
                  </w:r>
                </w:p>
              </w:tc>
            </w:tr>
            <w:tr w14:paraId="03B8D9A1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82" w:hRule="atLeast"/>
                <w:jc w:val="center"/>
              </w:trPr>
              <w:tc>
                <w:tcPr>
                  <w:tcW w:w="1032" w:type="dxa"/>
                </w:tcPr>
                <w:p w14:paraId="1BBD0396">
                  <w:pPr>
                    <w:numPr>
                      <w:ilvl w:val="0"/>
                      <w:numId w:val="3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eastAsia="宋体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2308" w:type="dxa"/>
                </w:tcPr>
                <w:p w14:paraId="35152FA4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lang w:val="en-US" w:eastAsia="zh-CN"/>
                    </w:rPr>
                    <w:t>计时误差</w:t>
                  </w:r>
                </w:p>
              </w:tc>
              <w:tc>
                <w:tcPr>
                  <w:tcW w:w="4458" w:type="dxa"/>
                </w:tcPr>
                <w:p w14:paraId="5C2E7451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lang w:val="en-US" w:eastAsia="zh-CN"/>
                    </w:rPr>
                    <w:t>≤1%</w:t>
                  </w:r>
                </w:p>
              </w:tc>
            </w:tr>
          </w:tbl>
          <w:p w14:paraId="7B68303E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主机刚度大，长时间试验稳定可靠。</w:t>
            </w:r>
          </w:p>
          <w:p w14:paraId="725D6EBE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采用伺服驱动系统，具有高传动效率、实验加载平稳等特点。</w:t>
            </w:r>
          </w:p>
          <w:p w14:paraId="0E659F3F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力传感器刚度大、精度高、高强度试验、长时间试验工作与结果可靠。</w:t>
            </w:r>
          </w:p>
          <w:p w14:paraId="11DFA36E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电源：AC220V±10%或AC380V±10%，50Hz±1Hz</w:t>
            </w:r>
          </w:p>
          <w:p w14:paraId="1A677890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夹具：每台设备标配1套适用于ASTM F519，1a.1型试样尺寸的夹具，每套夹具可夹持4个试样，见下图（单位是英寸）：</w:t>
            </w:r>
          </w:p>
          <w:p w14:paraId="52FC3F87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leftChars="0"/>
              <w:jc w:val="center"/>
            </w:pPr>
            <w:r>
              <w:drawing>
                <wp:inline distT="0" distB="0" distL="114300" distR="114300">
                  <wp:extent cx="3143250" cy="3434080"/>
                  <wp:effectExtent l="0" t="0" r="0" b="4445"/>
                  <wp:docPr id="4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3250" cy="343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D092D28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夹具：每台设备标配1套适用于ASTM F519，1a.2型试样尺寸的夹具，每套夹具可夹持4</w:t>
            </w:r>
            <w:bookmarkStart w:id="0" w:name="_GoBack"/>
            <w:bookmarkEnd w:id="0"/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个试样，见下图（单位是英寸）：</w:t>
            </w:r>
          </w:p>
          <w:p w14:paraId="3FC7E4F2">
            <w:pPr>
              <w:numPr>
                <w:ilvl w:val="0"/>
                <w:numId w:val="0"/>
              </w:numPr>
              <w:adjustRightInd w:val="0"/>
              <w:snapToGrid w:val="0"/>
              <w:spacing w:line="360" w:lineRule="auto"/>
              <w:ind w:leftChars="0"/>
              <w:jc w:val="center"/>
              <w:rPr>
                <w:rFonts w:hint="default"/>
                <w:lang w:val="en-US" w:eastAsia="zh-CN"/>
              </w:rPr>
            </w:pPr>
            <w:r>
              <w:drawing>
                <wp:inline distT="0" distB="0" distL="114300" distR="114300">
                  <wp:extent cx="2867025" cy="3219450"/>
                  <wp:effectExtent l="0" t="0" r="0" b="0"/>
                  <wp:docPr id="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7025" cy="3219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6C66EF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auto"/>
                <w:sz w:val="24"/>
                <w:lang w:val="en-US" w:eastAsia="zh-CN"/>
              </w:rPr>
              <w:t>软件</w:t>
            </w:r>
          </w:p>
          <w:tbl>
            <w:tblPr>
              <w:tblStyle w:val="7"/>
              <w:tblW w:w="0" w:type="auto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09"/>
              <w:gridCol w:w="6611"/>
            </w:tblGrid>
            <w:tr w14:paraId="43FA8D43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6" w:hRule="atLeast"/>
                <w:jc w:val="center"/>
              </w:trPr>
              <w:tc>
                <w:tcPr>
                  <w:tcW w:w="909" w:type="dxa"/>
                </w:tcPr>
                <w:p w14:paraId="4E8583E7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序号</w:t>
                  </w:r>
                </w:p>
              </w:tc>
              <w:tc>
                <w:tcPr>
                  <w:tcW w:w="6611" w:type="dxa"/>
                </w:tcPr>
                <w:p w14:paraId="10445F62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软件功能</w:t>
                  </w:r>
                </w:p>
              </w:tc>
            </w:tr>
            <w:tr w14:paraId="34C5C0B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6" w:hRule="atLeast"/>
                <w:jc w:val="center"/>
              </w:trPr>
              <w:tc>
                <w:tcPr>
                  <w:tcW w:w="909" w:type="dxa"/>
                </w:tcPr>
                <w:p w14:paraId="67406056">
                  <w:pPr>
                    <w:numPr>
                      <w:ilvl w:val="0"/>
                      <w:numId w:val="4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6611" w:type="dxa"/>
                </w:tcPr>
                <w:p w14:paraId="2A2FA2F4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计算机可通过软件控制多台设备；计算机故障或死机时单台设备仍可继续完成试验，且不丢失数据。</w:t>
                  </w:r>
                </w:p>
              </w:tc>
            </w:tr>
            <w:tr w14:paraId="2956E87D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6" w:hRule="atLeast"/>
                <w:jc w:val="center"/>
              </w:trPr>
              <w:tc>
                <w:tcPr>
                  <w:tcW w:w="909" w:type="dxa"/>
                </w:tcPr>
                <w:p w14:paraId="525F38D4">
                  <w:pPr>
                    <w:numPr>
                      <w:ilvl w:val="0"/>
                      <w:numId w:val="4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6611" w:type="dxa"/>
                </w:tcPr>
                <w:p w14:paraId="0CBE5471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软件可显示试样信息、试验温度、试验力、试验时间、加荷曲线、可绘制蠕变曲线、打印试验报告。</w:t>
                  </w:r>
                </w:p>
              </w:tc>
            </w:tr>
            <w:tr w14:paraId="22FD43F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6" w:hRule="atLeast"/>
                <w:jc w:val="center"/>
              </w:trPr>
              <w:tc>
                <w:tcPr>
                  <w:tcW w:w="909" w:type="dxa"/>
                </w:tcPr>
                <w:p w14:paraId="4DF652AB">
                  <w:pPr>
                    <w:numPr>
                      <w:ilvl w:val="0"/>
                      <w:numId w:val="4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6611" w:type="dxa"/>
                </w:tcPr>
                <w:p w14:paraId="23945C67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具有较强的数据存储、整理、处理、计算功能。</w:t>
                  </w:r>
                </w:p>
              </w:tc>
            </w:tr>
            <w:tr w14:paraId="158E3DC6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6" w:hRule="atLeast"/>
                <w:jc w:val="center"/>
              </w:trPr>
              <w:tc>
                <w:tcPr>
                  <w:tcW w:w="909" w:type="dxa"/>
                </w:tcPr>
                <w:p w14:paraId="15708094">
                  <w:pPr>
                    <w:numPr>
                      <w:ilvl w:val="0"/>
                      <w:numId w:val="4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6611" w:type="dxa"/>
                </w:tcPr>
                <w:p w14:paraId="742683F6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具有较强的图形处理能力，具有曲线放大、移动坐标、曲线批注等功能。</w:t>
                  </w:r>
                </w:p>
              </w:tc>
            </w:tr>
            <w:tr w14:paraId="2DC290C4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6" w:hRule="atLeast"/>
                <w:jc w:val="center"/>
              </w:trPr>
              <w:tc>
                <w:tcPr>
                  <w:tcW w:w="909" w:type="dxa"/>
                </w:tcPr>
                <w:p w14:paraId="13D56837">
                  <w:pPr>
                    <w:numPr>
                      <w:ilvl w:val="0"/>
                      <w:numId w:val="4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6611" w:type="dxa"/>
                </w:tcPr>
                <w:p w14:paraId="2CC2D85D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可调阅负荷-变形、负荷-时间、等多种曲线及试验数据。</w:t>
                  </w:r>
                </w:p>
              </w:tc>
            </w:tr>
            <w:tr w14:paraId="1A9B5BFF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6" w:hRule="atLeast"/>
                <w:jc w:val="center"/>
              </w:trPr>
              <w:tc>
                <w:tcPr>
                  <w:tcW w:w="909" w:type="dxa"/>
                </w:tcPr>
                <w:p w14:paraId="580EC3A1">
                  <w:pPr>
                    <w:numPr>
                      <w:ilvl w:val="0"/>
                      <w:numId w:val="4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6611" w:type="dxa"/>
                </w:tcPr>
                <w:p w14:paraId="51DA4688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具有断电恢复、曲线自动刷新、故障自诊断等功能。</w:t>
                  </w:r>
                </w:p>
              </w:tc>
            </w:tr>
            <w:tr w14:paraId="7B116827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6" w:hRule="atLeast"/>
                <w:jc w:val="center"/>
              </w:trPr>
              <w:tc>
                <w:tcPr>
                  <w:tcW w:w="909" w:type="dxa"/>
                </w:tcPr>
                <w:p w14:paraId="6FC78E1C">
                  <w:pPr>
                    <w:numPr>
                      <w:ilvl w:val="0"/>
                      <w:numId w:val="4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6611" w:type="dxa"/>
                </w:tcPr>
                <w:p w14:paraId="4D3FBD43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具有超限报警、超量程报警、故障报警等安全保护功能。</w:t>
                  </w:r>
                </w:p>
              </w:tc>
            </w:tr>
            <w:tr w14:paraId="4A53ADAA"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6" w:hRule="atLeast"/>
                <w:jc w:val="center"/>
              </w:trPr>
              <w:tc>
                <w:tcPr>
                  <w:tcW w:w="909" w:type="dxa"/>
                </w:tcPr>
                <w:p w14:paraId="5CEB37EF">
                  <w:pPr>
                    <w:numPr>
                      <w:ilvl w:val="0"/>
                      <w:numId w:val="4"/>
                    </w:numPr>
                    <w:adjustRightInd w:val="0"/>
                    <w:snapToGrid w:val="0"/>
                    <w:spacing w:line="360" w:lineRule="auto"/>
                    <w:ind w:left="425" w:leftChars="0" w:hanging="425" w:firstLineChars="0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6611" w:type="dxa"/>
                </w:tcPr>
                <w:p w14:paraId="158233DD">
                  <w:pPr>
                    <w:numPr>
                      <w:ilvl w:val="0"/>
                      <w:numId w:val="0"/>
                    </w:numPr>
                    <w:adjustRightInd w:val="0"/>
                    <w:snapToGrid w:val="0"/>
                    <w:spacing w:line="360" w:lineRule="auto"/>
                    <w:jc w:val="left"/>
                    <w:rPr>
                      <w:rFonts w:hint="default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color w:val="auto"/>
                      <w:sz w:val="24"/>
                      <w:vertAlign w:val="baseline"/>
                      <w:lang w:val="en-US" w:eastAsia="zh-CN"/>
                    </w:rPr>
                    <w:t>支持用户自定义试验报告，支持数据导出Excel。</w:t>
                  </w:r>
                </w:p>
              </w:tc>
            </w:tr>
          </w:tbl>
          <w:p w14:paraId="4331A1AA">
            <w:pPr>
              <w:numPr>
                <w:ilvl w:val="0"/>
                <w:numId w:val="2"/>
              </w:numPr>
              <w:adjustRightInd w:val="0"/>
              <w:snapToGrid w:val="0"/>
              <w:spacing w:line="360" w:lineRule="auto"/>
              <w:ind w:left="425" w:leftChars="0" w:hanging="425" w:firstLineChars="0"/>
              <w:jc w:val="left"/>
              <w:rPr>
                <w:rFonts w:hint="default" w:ascii="Times New Roman" w:hAnsi="Times New Roman" w:cs="Times New Roman"/>
                <w:color w:val="auto"/>
                <w:sz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计算机：</w:t>
            </w: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英特尔12代i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5</w:t>
            </w: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-12400、16GB内存、512G固态硬盘+1TB机械硬盘、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24寸液晶显示器，Windows10</w:t>
            </w: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/11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操作系统，</w:t>
            </w: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Office办公套件</w:t>
            </w:r>
            <w:r>
              <w:rPr>
                <w:rFonts w:hint="eastAsia" w:ascii="Times New Roman" w:hAnsi="Times New Roman" w:cs="Times New Roman"/>
                <w:sz w:val="24"/>
                <w:lang w:val="en-US" w:eastAsia="zh-CN"/>
              </w:rPr>
              <w:t>，主流商用品牌。</w:t>
            </w:r>
          </w:p>
        </w:tc>
      </w:tr>
      <w:tr w14:paraId="60EF6B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24" w:type="dxa"/>
            <w:tcBorders>
              <w:right w:val="single" w:color="D7D7D7" w:sz="4" w:space="0"/>
            </w:tcBorders>
            <w:vAlign w:val="center"/>
          </w:tcPr>
          <w:p w14:paraId="68632A58">
            <w:pPr>
              <w:pStyle w:val="12"/>
              <w:spacing w:before="95"/>
              <w:ind w:left="9" w:leftChars="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7</w:t>
            </w:r>
          </w:p>
        </w:tc>
        <w:tc>
          <w:tcPr>
            <w:tcW w:w="8621" w:type="dxa"/>
            <w:shd w:val="clear" w:color="auto" w:fill="D7D7D7"/>
            <w:vAlign w:val="top"/>
          </w:tcPr>
          <w:p w14:paraId="69791B6D">
            <w:pPr>
              <w:pStyle w:val="12"/>
              <w:spacing w:before="70" w:line="240" w:lineRule="auto"/>
              <w:ind w:left="0" w:leftChars="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质保</w:t>
            </w:r>
          </w:p>
        </w:tc>
      </w:tr>
      <w:tr w14:paraId="29762E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1" w:hRule="atLeast"/>
        </w:trPr>
        <w:tc>
          <w:tcPr>
            <w:tcW w:w="824" w:type="dxa"/>
            <w:vAlign w:val="center"/>
          </w:tcPr>
          <w:p w14:paraId="4DF5D9F0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</w:t>
            </w:r>
          </w:p>
        </w:tc>
        <w:tc>
          <w:tcPr>
            <w:tcW w:w="8621" w:type="dxa"/>
            <w:vAlign w:val="top"/>
          </w:tcPr>
          <w:p w14:paraId="62163AF2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附件及备件</w:t>
            </w:r>
          </w:p>
          <w:p w14:paraId="23519A55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7.1.1 卖方提供的设备应当配备所有必要的工作配件及附属部件，以确保在买方指定的作业场所完成安装与调试作业后，设备能够立即投入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适用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。</w:t>
            </w:r>
          </w:p>
          <w:p w14:paraId="3A21F9CD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7.1.2 卖方负有提供配件及附属部件清单的责任，该清单应详尽列出各项目的数量、单价（须注明有效期限）、制造商信息以及遵循的标准等关键信息。若涉及的“配件与附件”不存在，卖方则无需编制并提供该清单。</w:t>
            </w:r>
          </w:p>
          <w:p w14:paraId="65C8481D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7.1.3 卖方需提供设备的出厂合格证书、装箱明细表、操作说明书等文件，形式包括纸质文档</w:t>
            </w:r>
            <w:r>
              <w:rPr>
                <w:rFonts w:hint="eastAsia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或</w:t>
            </w: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电子版（以U盘为载体）。</w:t>
            </w:r>
          </w:p>
        </w:tc>
      </w:tr>
      <w:tr w14:paraId="2EC00D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2703814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</w:t>
            </w:r>
          </w:p>
        </w:tc>
        <w:tc>
          <w:tcPr>
            <w:tcW w:w="8621" w:type="dxa"/>
            <w:vAlign w:val="top"/>
          </w:tcPr>
          <w:p w14:paraId="7CC65362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预验收、安装、调试</w:t>
            </w:r>
          </w:p>
          <w:p w14:paraId="179F44D3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7.2.1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5452B6B7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7.2.2 若货物不符合技术要求或双方之约定，卖方应无偿进行更换或补发，并承担由此产生的费用。</w:t>
            </w:r>
          </w:p>
          <w:p w14:paraId="7178DE8A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7.2.3 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54F4DC4A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7.2.4 卖方负责设备的安装与调试工作，并承担相应的全部费用。买方派遣相关人员进行工程监理，卖方有义务和责任解答买方提出的相关问题。</w:t>
            </w:r>
          </w:p>
          <w:p w14:paraId="33F99D1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7.2.5 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14:paraId="64C019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5E026E6F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</w:t>
            </w:r>
          </w:p>
        </w:tc>
        <w:tc>
          <w:tcPr>
            <w:tcW w:w="8621" w:type="dxa"/>
            <w:vAlign w:val="top"/>
          </w:tcPr>
          <w:p w14:paraId="02B547CF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培训</w:t>
            </w:r>
          </w:p>
          <w:p w14:paraId="3A590511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7.3.1 卖方负责在生产现场对买方员工进行设备使用及维护的专业培训，此条款适用于操作复杂或价值较高的设备。</w:t>
            </w:r>
          </w:p>
          <w:p w14:paraId="346F289F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7.3.2 双方应共同协商制定培训方案，包括课程内容、课时安排、参训人员及考核标准等细节。此规定仅适用于复杂或高价值设备的培训。</w:t>
            </w:r>
          </w:p>
          <w:p w14:paraId="115F1118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7.3.3 受训人员必须通过考核，并在获得相应证书（若有）后方可视为培训合格。该规则仅适用于复杂或高价值设备的培训。</w:t>
            </w:r>
          </w:p>
          <w:p w14:paraId="627F69A5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7.3.4 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14:paraId="5C9A3E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7F789A0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</w:t>
            </w:r>
          </w:p>
        </w:tc>
        <w:tc>
          <w:tcPr>
            <w:tcW w:w="8621" w:type="dxa"/>
            <w:vAlign w:val="top"/>
          </w:tcPr>
          <w:p w14:paraId="4CD5FE6F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终验收</w:t>
            </w:r>
          </w:p>
          <w:p w14:paraId="5187F1FA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7.4.1 设备安装与调试须满足规定标准，后方可执行最终验收程序。</w:t>
            </w:r>
          </w:p>
          <w:p w14:paraId="12E8E13D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7.4.2 验收依据包括设备出厂检验标准、技术规格、适用工艺规程、合同条款以及国家或行业标准等文件，相关细节应在双方签署的技术协议中明确约定。</w:t>
            </w:r>
          </w:p>
          <w:p w14:paraId="08EF54A4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7.4.3 双方代表应在现场对设备进行逐台、逐项的实物及功能性能验收，卖方需提交书面文件，证实设备、设施符合验收标准，并展示其功能。</w:t>
            </w:r>
          </w:p>
          <w:p w14:paraId="3DBADB68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7.4.4 在设备最终验收合格之前，所有因设备调试、优化等产生的费用均由卖方负责。</w:t>
            </w:r>
          </w:p>
          <w:p w14:paraId="3B1BA0FB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7.4.5 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tr w14:paraId="3EEE3B8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4" w:type="dxa"/>
            <w:vAlign w:val="center"/>
          </w:tcPr>
          <w:p w14:paraId="11908340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</w:t>
            </w:r>
          </w:p>
        </w:tc>
        <w:tc>
          <w:tcPr>
            <w:tcW w:w="8621" w:type="dxa"/>
            <w:vAlign w:val="top"/>
          </w:tcPr>
          <w:p w14:paraId="1D57CB28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质量保证</w:t>
            </w:r>
          </w:p>
          <w:p w14:paraId="3A2401B6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7.5.1 本条款规定，卖方须确保所供应的设备、设施及其配件均为未经使用之全新物品。</w:t>
            </w:r>
          </w:p>
          <w:p w14:paraId="6CB7C9E8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7.5.2 设备的各组成部分，除非另有说明为消耗性材料，均应享有至少为期一年的质量保修服务。</w:t>
            </w:r>
          </w:p>
          <w:p w14:paraId="1B711230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7.5.3 卖方必须拥有稳定可靠的供货保障能力，在保修期限内，卖方应迅速提供维修服务和技术支持，具体服务标准如下：在收到服务请求后4小时内作出响应，48小时内抵达现场，并在5个工作日内完成故障排除。</w:t>
            </w:r>
          </w:p>
          <w:p w14:paraId="0832D9DE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7.5.4 对于由非人为因素导致的设备故障或损坏，卖方应负责维修，并承担由此产生的全部费用。</w:t>
            </w:r>
          </w:p>
          <w:p w14:paraId="01EBB5A1">
            <w:pPr>
              <w:pStyle w:val="12"/>
              <w:numPr>
                <w:ilvl w:val="-1"/>
                <w:numId w:val="0"/>
              </w:numPr>
              <w:shd w:val="clear" w:fill="CAEACE" w:themeFill="background1"/>
              <w:spacing w:before="0" w:line="360" w:lineRule="auto"/>
              <w:ind w:left="0" w:leftChars="0" w:right="0" w:rightChars="0" w:firstLine="0" w:firstLineChars="0"/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4"/>
                <w:sz w:val="24"/>
                <w:szCs w:val="24"/>
                <w:lang w:val="en-US" w:eastAsia="zh-CN"/>
              </w:rPr>
              <w:t>7.5.5 保修期届满后，卖方应继续提供终身维修服务，并提供必要的备件及技术支持。此外，对于软硬件的升级和扩展需求，卖方应提供相应的价格优惠。</w:t>
            </w:r>
          </w:p>
        </w:tc>
      </w:tr>
    </w:tbl>
    <w:p w14:paraId="1303FDBE">
      <w:pPr>
        <w:rPr>
          <w:rFonts w:ascii="Times New Roman" w:hAnsi="Times New Roman" w:cs="Times New Roman"/>
        </w:rPr>
      </w:pPr>
    </w:p>
    <w:sectPr>
      <w:footerReference r:id="rId3" w:type="default"/>
      <w:pgSz w:w="12240" w:h="15840"/>
      <w:pgMar w:top="1440" w:right="740" w:bottom="1420" w:left="1720" w:header="0" w:footer="1228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3DA142">
    <w:pPr>
      <w:pStyle w:val="2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4039FA3">
                          <w:pPr>
                            <w:spacing w:line="203" w:lineRule="exact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300.75pt;margin-top:715.55pt;height:11pt;width:10.6pt;mso-position-horizontal-relative:page;mso-position-vertical-relative:page;z-index:-251657216;mso-width-relative:page;mso-height-relative:page;" filled="f" stroked="f" coordsize="21600,21600" o:gfxdata="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Al2IQLaAAAADQEAAA8AAAAAAAAAAQAgAAAAIgAAAGRycy9kb3ducmV2LnhtbFBL&#10;AQIUABQAAAAIAIdO4kCXoHMNuwEAAHMDAAAOAAAAAAAAAAEAIAAAACkBAABkcnMvZTJvRG9jLnht&#10;bFBLBQYAAAAABgAGAFkBAABW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54039FA3">
                    <w:pPr>
                      <w:spacing w:line="203" w:lineRule="exact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0541EFA"/>
    <w:multiLevelType w:val="multilevel"/>
    <w:tmpl w:val="D0541EFA"/>
    <w:lvl w:ilvl="0" w:tentative="0">
      <w:start w:val="1"/>
      <w:numFmt w:val="decimal"/>
      <w:lvlText w:val="5.1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">
    <w:nsid w:val="D304F3E6"/>
    <w:multiLevelType w:val="multilevel"/>
    <w:tmpl w:val="D304F3E6"/>
    <w:lvl w:ilvl="0" w:tentative="0">
      <w:start w:val="1"/>
      <w:numFmt w:val="decimal"/>
      <w:lvlText w:val="6.1.2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2">
    <w:nsid w:val="162D310F"/>
    <w:multiLevelType w:val="multilevel"/>
    <w:tmpl w:val="162D310F"/>
    <w:lvl w:ilvl="0" w:tentative="0">
      <w:start w:val="1"/>
      <w:numFmt w:val="decimal"/>
      <w:lvlText w:val="6.1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3">
    <w:nsid w:val="5A723ADD"/>
    <w:multiLevelType w:val="multilevel"/>
    <w:tmpl w:val="5A723ADD"/>
    <w:lvl w:ilvl="0" w:tentative="0">
      <w:start w:val="1"/>
      <w:numFmt w:val="decimal"/>
      <w:lvlText w:val="6.1.8.%1"/>
      <w:lvlJc w:val="left"/>
      <w:pPr>
        <w:ind w:left="425" w:hanging="425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3M2Y5NzIzMDFlZjAyY2Q4Njk5ODkyYjFjNzBiNTQifQ=="/>
  </w:docVars>
  <w:rsids>
    <w:rsidRoot w:val="006C2942"/>
    <w:rsid w:val="00004E0D"/>
    <w:rsid w:val="00011378"/>
    <w:rsid w:val="000964EE"/>
    <w:rsid w:val="00133153"/>
    <w:rsid w:val="001400F6"/>
    <w:rsid w:val="00163D7F"/>
    <w:rsid w:val="001A1941"/>
    <w:rsid w:val="001A3D2D"/>
    <w:rsid w:val="001B24E9"/>
    <w:rsid w:val="001B6B1D"/>
    <w:rsid w:val="001E5EFB"/>
    <w:rsid w:val="00444E90"/>
    <w:rsid w:val="00465548"/>
    <w:rsid w:val="004F7D0F"/>
    <w:rsid w:val="005F6301"/>
    <w:rsid w:val="006C2942"/>
    <w:rsid w:val="007B3DA3"/>
    <w:rsid w:val="00832919"/>
    <w:rsid w:val="0085145D"/>
    <w:rsid w:val="00862842"/>
    <w:rsid w:val="009144A8"/>
    <w:rsid w:val="009F0E1A"/>
    <w:rsid w:val="00AC0E3B"/>
    <w:rsid w:val="00B10476"/>
    <w:rsid w:val="00E0391B"/>
    <w:rsid w:val="00F43C49"/>
    <w:rsid w:val="00F95686"/>
    <w:rsid w:val="00FB73A5"/>
    <w:rsid w:val="00FD1EF2"/>
    <w:rsid w:val="012860FF"/>
    <w:rsid w:val="01513237"/>
    <w:rsid w:val="016E2B68"/>
    <w:rsid w:val="01D779B2"/>
    <w:rsid w:val="01F23506"/>
    <w:rsid w:val="0263412A"/>
    <w:rsid w:val="02707362"/>
    <w:rsid w:val="02D92666"/>
    <w:rsid w:val="031439CE"/>
    <w:rsid w:val="039D32E8"/>
    <w:rsid w:val="03C47B39"/>
    <w:rsid w:val="042949E3"/>
    <w:rsid w:val="0582193A"/>
    <w:rsid w:val="05A47B2D"/>
    <w:rsid w:val="05E12740"/>
    <w:rsid w:val="07175D1E"/>
    <w:rsid w:val="07820202"/>
    <w:rsid w:val="08C05AA0"/>
    <w:rsid w:val="08CB5EC6"/>
    <w:rsid w:val="094822F4"/>
    <w:rsid w:val="09793E68"/>
    <w:rsid w:val="09F9539C"/>
    <w:rsid w:val="0A075A48"/>
    <w:rsid w:val="0BFF0C6A"/>
    <w:rsid w:val="0C774816"/>
    <w:rsid w:val="0DCC18B3"/>
    <w:rsid w:val="0E3E49BB"/>
    <w:rsid w:val="0E476D2C"/>
    <w:rsid w:val="0EE25AD7"/>
    <w:rsid w:val="10230FF6"/>
    <w:rsid w:val="11697B20"/>
    <w:rsid w:val="12042985"/>
    <w:rsid w:val="128E4764"/>
    <w:rsid w:val="13197144"/>
    <w:rsid w:val="13373653"/>
    <w:rsid w:val="14146639"/>
    <w:rsid w:val="147225D9"/>
    <w:rsid w:val="152811E7"/>
    <w:rsid w:val="15FD6214"/>
    <w:rsid w:val="17B17AB1"/>
    <w:rsid w:val="18044237"/>
    <w:rsid w:val="184D06F0"/>
    <w:rsid w:val="19515E1A"/>
    <w:rsid w:val="19D2285E"/>
    <w:rsid w:val="1A681208"/>
    <w:rsid w:val="1B0D798E"/>
    <w:rsid w:val="1B2267B7"/>
    <w:rsid w:val="1C0579ED"/>
    <w:rsid w:val="1C966826"/>
    <w:rsid w:val="1CDF0421"/>
    <w:rsid w:val="1D2018E1"/>
    <w:rsid w:val="1D2E60C1"/>
    <w:rsid w:val="1D435933"/>
    <w:rsid w:val="1DCB1496"/>
    <w:rsid w:val="1E460992"/>
    <w:rsid w:val="1E55777F"/>
    <w:rsid w:val="1F051B18"/>
    <w:rsid w:val="1FA439AA"/>
    <w:rsid w:val="216455A8"/>
    <w:rsid w:val="22075C59"/>
    <w:rsid w:val="223306F6"/>
    <w:rsid w:val="224138CC"/>
    <w:rsid w:val="22951EAF"/>
    <w:rsid w:val="23DB3D90"/>
    <w:rsid w:val="24B77B2F"/>
    <w:rsid w:val="251D5997"/>
    <w:rsid w:val="25AC31DE"/>
    <w:rsid w:val="25D95944"/>
    <w:rsid w:val="263E4E30"/>
    <w:rsid w:val="265359DC"/>
    <w:rsid w:val="272C6B15"/>
    <w:rsid w:val="2735148E"/>
    <w:rsid w:val="278F197C"/>
    <w:rsid w:val="28C623C8"/>
    <w:rsid w:val="296E1A70"/>
    <w:rsid w:val="29750555"/>
    <w:rsid w:val="29AC58EE"/>
    <w:rsid w:val="29E64FC0"/>
    <w:rsid w:val="2A781B3D"/>
    <w:rsid w:val="2AB81998"/>
    <w:rsid w:val="2ADB575D"/>
    <w:rsid w:val="2B0B4AD7"/>
    <w:rsid w:val="2B5F1FB7"/>
    <w:rsid w:val="2BE54E5D"/>
    <w:rsid w:val="2CD511B9"/>
    <w:rsid w:val="2DD7442F"/>
    <w:rsid w:val="2DE1211E"/>
    <w:rsid w:val="2E247D56"/>
    <w:rsid w:val="2F920DA6"/>
    <w:rsid w:val="2FA72102"/>
    <w:rsid w:val="30920A7F"/>
    <w:rsid w:val="309645C5"/>
    <w:rsid w:val="315C7DFC"/>
    <w:rsid w:val="32CF1923"/>
    <w:rsid w:val="332A612E"/>
    <w:rsid w:val="336F3663"/>
    <w:rsid w:val="339C412A"/>
    <w:rsid w:val="33BA4C48"/>
    <w:rsid w:val="33EE55CB"/>
    <w:rsid w:val="341B35D7"/>
    <w:rsid w:val="34C4269D"/>
    <w:rsid w:val="355735F6"/>
    <w:rsid w:val="36851A9F"/>
    <w:rsid w:val="372846AD"/>
    <w:rsid w:val="37C37C35"/>
    <w:rsid w:val="3808782B"/>
    <w:rsid w:val="38395716"/>
    <w:rsid w:val="38B12869"/>
    <w:rsid w:val="39D87059"/>
    <w:rsid w:val="3A252DF8"/>
    <w:rsid w:val="3A8D0F72"/>
    <w:rsid w:val="3BEE6766"/>
    <w:rsid w:val="3DD946B7"/>
    <w:rsid w:val="3DDF1F52"/>
    <w:rsid w:val="3E404A96"/>
    <w:rsid w:val="3F134E72"/>
    <w:rsid w:val="3F2416B0"/>
    <w:rsid w:val="3F603FF2"/>
    <w:rsid w:val="3FCD65E6"/>
    <w:rsid w:val="40185BA1"/>
    <w:rsid w:val="403368B4"/>
    <w:rsid w:val="40AB4BC0"/>
    <w:rsid w:val="419B0287"/>
    <w:rsid w:val="41BB295C"/>
    <w:rsid w:val="41E81433"/>
    <w:rsid w:val="42E46F22"/>
    <w:rsid w:val="43595424"/>
    <w:rsid w:val="43A049C2"/>
    <w:rsid w:val="453B43C5"/>
    <w:rsid w:val="454125FE"/>
    <w:rsid w:val="4563415B"/>
    <w:rsid w:val="456C00A3"/>
    <w:rsid w:val="45AD34DF"/>
    <w:rsid w:val="468671F8"/>
    <w:rsid w:val="46D24C58"/>
    <w:rsid w:val="47080EBE"/>
    <w:rsid w:val="47541BDC"/>
    <w:rsid w:val="49531F87"/>
    <w:rsid w:val="495D52A4"/>
    <w:rsid w:val="496B4B62"/>
    <w:rsid w:val="49A02311"/>
    <w:rsid w:val="49B90FC8"/>
    <w:rsid w:val="49C516E5"/>
    <w:rsid w:val="4A536BDB"/>
    <w:rsid w:val="4B0C111A"/>
    <w:rsid w:val="4B4D0B9A"/>
    <w:rsid w:val="4B9B7A78"/>
    <w:rsid w:val="4BBA0C86"/>
    <w:rsid w:val="4C6F3312"/>
    <w:rsid w:val="4C705B7B"/>
    <w:rsid w:val="4CB40D67"/>
    <w:rsid w:val="4D72564E"/>
    <w:rsid w:val="4D9F75D5"/>
    <w:rsid w:val="4DC25072"/>
    <w:rsid w:val="4E3C698E"/>
    <w:rsid w:val="4E4E4B18"/>
    <w:rsid w:val="4E98351C"/>
    <w:rsid w:val="4F5819BC"/>
    <w:rsid w:val="4FC2023E"/>
    <w:rsid w:val="4FDB27FC"/>
    <w:rsid w:val="505333D2"/>
    <w:rsid w:val="50571655"/>
    <w:rsid w:val="5099655E"/>
    <w:rsid w:val="511F70D3"/>
    <w:rsid w:val="5169671C"/>
    <w:rsid w:val="5233409D"/>
    <w:rsid w:val="52A542DC"/>
    <w:rsid w:val="52C5026C"/>
    <w:rsid w:val="52C77E7A"/>
    <w:rsid w:val="52D70679"/>
    <w:rsid w:val="530E1476"/>
    <w:rsid w:val="53465CBF"/>
    <w:rsid w:val="53874982"/>
    <w:rsid w:val="53DC50DF"/>
    <w:rsid w:val="546B5875"/>
    <w:rsid w:val="546F4551"/>
    <w:rsid w:val="55262802"/>
    <w:rsid w:val="553D3147"/>
    <w:rsid w:val="555902BB"/>
    <w:rsid w:val="55F861CC"/>
    <w:rsid w:val="580A43FE"/>
    <w:rsid w:val="58E21B13"/>
    <w:rsid w:val="5A140FA1"/>
    <w:rsid w:val="5B7065B7"/>
    <w:rsid w:val="5BB2049C"/>
    <w:rsid w:val="5D6441AF"/>
    <w:rsid w:val="5DCA3804"/>
    <w:rsid w:val="5DEE3E5B"/>
    <w:rsid w:val="5E2A7B8E"/>
    <w:rsid w:val="5E3723DB"/>
    <w:rsid w:val="5ED51736"/>
    <w:rsid w:val="5FDA7CB4"/>
    <w:rsid w:val="5FDF7B19"/>
    <w:rsid w:val="5FE23AE4"/>
    <w:rsid w:val="60121E89"/>
    <w:rsid w:val="604E29F9"/>
    <w:rsid w:val="60CD5A0C"/>
    <w:rsid w:val="61155EB8"/>
    <w:rsid w:val="61996AEF"/>
    <w:rsid w:val="62560FA6"/>
    <w:rsid w:val="626F1110"/>
    <w:rsid w:val="640F2217"/>
    <w:rsid w:val="65C907FC"/>
    <w:rsid w:val="65EB59C7"/>
    <w:rsid w:val="66717D38"/>
    <w:rsid w:val="6704453E"/>
    <w:rsid w:val="672F575D"/>
    <w:rsid w:val="679A7B08"/>
    <w:rsid w:val="68966BF5"/>
    <w:rsid w:val="68C82A68"/>
    <w:rsid w:val="68C90945"/>
    <w:rsid w:val="68FC5E8E"/>
    <w:rsid w:val="69F001BF"/>
    <w:rsid w:val="6A097646"/>
    <w:rsid w:val="6B3C460E"/>
    <w:rsid w:val="6BBB2DF3"/>
    <w:rsid w:val="6BBD4A24"/>
    <w:rsid w:val="6C6A1B24"/>
    <w:rsid w:val="6C8C25A7"/>
    <w:rsid w:val="6D3C6DF1"/>
    <w:rsid w:val="6D814C24"/>
    <w:rsid w:val="6DFB2481"/>
    <w:rsid w:val="6EAE6189"/>
    <w:rsid w:val="6F3232B4"/>
    <w:rsid w:val="6F3275E5"/>
    <w:rsid w:val="719D3F2B"/>
    <w:rsid w:val="738A0A11"/>
    <w:rsid w:val="74EB6FEC"/>
    <w:rsid w:val="75A07046"/>
    <w:rsid w:val="76070528"/>
    <w:rsid w:val="76404C02"/>
    <w:rsid w:val="764861AD"/>
    <w:rsid w:val="771247BD"/>
    <w:rsid w:val="77912A10"/>
    <w:rsid w:val="779943F6"/>
    <w:rsid w:val="77B41AF2"/>
    <w:rsid w:val="77D72A16"/>
    <w:rsid w:val="77DD5C95"/>
    <w:rsid w:val="78014865"/>
    <w:rsid w:val="787263F0"/>
    <w:rsid w:val="789C6AF6"/>
    <w:rsid w:val="78D669C4"/>
    <w:rsid w:val="794C2B0A"/>
    <w:rsid w:val="794D32A7"/>
    <w:rsid w:val="79664855"/>
    <w:rsid w:val="797B41A3"/>
    <w:rsid w:val="7A720713"/>
    <w:rsid w:val="7A7B08FF"/>
    <w:rsid w:val="7CFE5461"/>
    <w:rsid w:val="7D02613C"/>
    <w:rsid w:val="7D5E64B1"/>
    <w:rsid w:val="7D7F797C"/>
    <w:rsid w:val="7F196AAE"/>
    <w:rsid w:val="7F2D5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zh-TW" w:eastAsia="zh-TW" w:bidi="zh-TW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rPr>
      <w:rFonts w:ascii="黑体" w:hAnsi="黑体" w:eastAsia="黑体" w:cs="黑体"/>
      <w:sz w:val="32"/>
      <w:szCs w:val="32"/>
    </w:rPr>
  </w:style>
  <w:style w:type="paragraph" w:styleId="3">
    <w:name w:val="footer"/>
    <w:basedOn w:val="1"/>
    <w:link w:val="17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6"/>
    <w:autoRedefine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page number"/>
    <w:basedOn w:val="8"/>
    <w:autoRedefine/>
    <w:qFormat/>
    <w:uiPriority w:val="0"/>
  </w:style>
  <w:style w:type="table" w:customStyle="1" w:styleId="10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autoRedefine/>
    <w:qFormat/>
    <w:uiPriority w:val="1"/>
  </w:style>
  <w:style w:type="paragraph" w:customStyle="1" w:styleId="12">
    <w:name w:val="Table Paragraph"/>
    <w:basedOn w:val="1"/>
    <w:autoRedefine/>
    <w:qFormat/>
    <w:uiPriority w:val="1"/>
  </w:style>
  <w:style w:type="paragraph" w:customStyle="1" w:styleId="13">
    <w:name w:val="日期1"/>
    <w:basedOn w:val="1"/>
    <w:next w:val="1"/>
    <w:autoRedefine/>
    <w:qFormat/>
    <w:uiPriority w:val="0"/>
    <w:pPr>
      <w:adjustRightInd w:val="0"/>
      <w:textAlignment w:val="baseline"/>
    </w:pPr>
    <w:rPr>
      <w:sz w:val="28"/>
    </w:rPr>
  </w:style>
  <w:style w:type="character" w:customStyle="1" w:styleId="14">
    <w:name w:val="font11"/>
    <w:basedOn w:val="8"/>
    <w:autoRedefine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5">
    <w:name w:val="font21"/>
    <w:basedOn w:val="8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页眉 字符"/>
    <w:basedOn w:val="8"/>
    <w:link w:val="4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  <w:style w:type="character" w:customStyle="1" w:styleId="17">
    <w:name w:val="页脚 字符"/>
    <w:basedOn w:val="8"/>
    <w:link w:val="3"/>
    <w:autoRedefine/>
    <w:qFormat/>
    <w:uiPriority w:val="0"/>
    <w:rPr>
      <w:rFonts w:ascii="宋体" w:hAnsi="宋体" w:cs="宋体"/>
      <w:sz w:val="18"/>
      <w:szCs w:val="1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2244</Words>
  <Characters>2490</Characters>
  <Lines>24</Lines>
  <Paragraphs>6</Paragraphs>
  <TotalTime>7</TotalTime>
  <ScaleCrop>false</ScaleCrop>
  <LinksUpToDate>false</LinksUpToDate>
  <CharactersWithSpaces>2519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2024-07-08T05:56:00Z</dcterms:created>
  <dc:creator>wangy</dc:creator>
  <cp:lastModifiedBy>王亚伟</cp:lastModifiedBy>
  <dcterms:modified xsi:type="dcterms:W3CDTF">2024-11-11T00:34:19Z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2052-12.1.0.18608</vt:lpwstr>
  </property>
  <property fmtid="{D5CDD505-2E9C-101B-9397-08002B2CF9AE}" pid="6" name="ICV">
    <vt:lpwstr>D164E66AE56445989B8A927BAECC14B8_13</vt:lpwstr>
  </property>
</Properties>
</file>