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F3ABE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jc w:val="center"/>
        <w:textAlignment w:val="auto"/>
      </w:pPr>
      <w:r>
        <w:rPr>
          <w:rFonts w:hint="eastAsia"/>
          <w:lang w:val="en-US" w:eastAsia="zh-CN"/>
        </w:rPr>
        <w:t>恒温</w:t>
      </w:r>
      <w:bookmarkStart w:id="0" w:name="_GoBack"/>
      <w:bookmarkEnd w:id="0"/>
      <w:r>
        <w:rPr>
          <w:rFonts w:hint="eastAsia"/>
          <w:lang w:val="en-US" w:eastAsia="zh-CN"/>
        </w:rPr>
        <w:t>恒湿箱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003692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F82C47B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2C150FD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恒温恒湿箱</w:t>
            </w:r>
          </w:p>
        </w:tc>
      </w:tr>
      <w:tr w14:paraId="58B4A8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3A5B56B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759CBEA4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54606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58DCB13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B9CF9B0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140771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99D2CD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71F72073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用于保存对温度、湿度敏感的易变质的试验材料；在恒定的温度与湿度环境下进行理化试验。</w:t>
            </w:r>
          </w:p>
        </w:tc>
      </w:tr>
      <w:tr w14:paraId="14A2F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603DA66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0D5771C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1F57735E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04E1F6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0060CE0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17E17D13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539073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A320677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3E59E6C8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GB/T 5170.5《电工电子产品环境试验设备检验方法 第5部分：湿热试验设备》</w:t>
            </w:r>
          </w:p>
        </w:tc>
      </w:tr>
      <w:tr w14:paraId="76C508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303C27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40A8FA54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55EDD1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D7856D1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4C22222F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恒温恒湿箱，1台。</w:t>
            </w:r>
          </w:p>
        </w:tc>
      </w:tr>
      <w:tr w14:paraId="7470B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60D368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20D1EB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55D1E5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6F900A03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3615B697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主要技术参数。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1477"/>
              <w:gridCol w:w="4691"/>
            </w:tblGrid>
            <w:tr w14:paraId="628309C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16589BB8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0CDEEED0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工作室尺寸</w:t>
                  </w:r>
                </w:p>
              </w:tc>
              <w:tc>
                <w:tcPr>
                  <w:tcW w:w="4691" w:type="dxa"/>
                  <w:vAlign w:val="top"/>
                </w:tcPr>
                <w:p w14:paraId="68D10189">
                  <w:pPr>
                    <w:spacing w:line="360" w:lineRule="auto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500㎜×400㎜×750㎜（长×宽×高）</w:t>
                  </w:r>
                </w:p>
              </w:tc>
            </w:tr>
            <w:tr w14:paraId="29E5533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33AC59A5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0119A147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工作室容积</w:t>
                  </w:r>
                </w:p>
              </w:tc>
              <w:tc>
                <w:tcPr>
                  <w:tcW w:w="4691" w:type="dxa"/>
                  <w:vAlign w:val="top"/>
                </w:tcPr>
                <w:p w14:paraId="7FD69FDB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150L（允许上下浮动≤5L）</w:t>
                  </w:r>
                </w:p>
              </w:tc>
            </w:tr>
            <w:tr w14:paraId="3B749C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1F414280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32F8B009">
                  <w:pPr>
                    <w:spacing w:line="360" w:lineRule="auto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外形尺寸</w:t>
                  </w:r>
                </w:p>
              </w:tc>
              <w:tc>
                <w:tcPr>
                  <w:tcW w:w="4691" w:type="dxa"/>
                  <w:vAlign w:val="top"/>
                </w:tcPr>
                <w:p w14:paraId="1C0FFF12">
                  <w:pPr>
                    <w:spacing w:line="360" w:lineRule="auto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650㎜×700㎜×1500㎜（长×宽×高）或相近</w:t>
                  </w:r>
                </w:p>
              </w:tc>
            </w:tr>
            <w:tr w14:paraId="5D20040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25A21EED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315965E9"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温度显示</w:t>
                  </w:r>
                </w:p>
              </w:tc>
              <w:tc>
                <w:tcPr>
                  <w:tcW w:w="4691" w:type="dxa"/>
                  <w:vAlign w:val="top"/>
                </w:tcPr>
                <w:p w14:paraId="0D05904E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LCD</w:t>
                  </w:r>
                </w:p>
              </w:tc>
            </w:tr>
            <w:tr w14:paraId="10DEABA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7108EEF5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4EBE20CA">
                  <w:pPr>
                    <w:spacing w:line="360" w:lineRule="auto"/>
                    <w:jc w:val="center"/>
                    <w:rPr>
                      <w:rFonts w:hint="default" w:ascii="宋体" w:hAnsi="宋体" w:eastAsia="宋体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控温范围</w:t>
                  </w:r>
                </w:p>
              </w:tc>
              <w:tc>
                <w:tcPr>
                  <w:tcW w:w="4691" w:type="dxa"/>
                  <w:vAlign w:val="top"/>
                </w:tcPr>
                <w:p w14:paraId="0CCA04AF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0~60℃</w:t>
                  </w:r>
                </w:p>
              </w:tc>
            </w:tr>
            <w:tr w14:paraId="6ACAA32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46523394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18D6CC11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控温分辨率</w:t>
                  </w:r>
                </w:p>
              </w:tc>
              <w:tc>
                <w:tcPr>
                  <w:tcW w:w="4691" w:type="dxa"/>
                  <w:vAlign w:val="top"/>
                </w:tcPr>
                <w:p w14:paraId="0EFA6E47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0.1℃</w:t>
                  </w:r>
                </w:p>
              </w:tc>
            </w:tr>
            <w:tr w14:paraId="4A439D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460A32DE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244F44CE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温度波动度</w:t>
                  </w:r>
                </w:p>
              </w:tc>
              <w:tc>
                <w:tcPr>
                  <w:tcW w:w="4691" w:type="dxa"/>
                  <w:vAlign w:val="top"/>
                </w:tcPr>
                <w:p w14:paraId="4071A3EC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±0.5℃（25℃）</w:t>
                  </w:r>
                </w:p>
              </w:tc>
            </w:tr>
            <w:tr w14:paraId="3A432F0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01B08105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1602E310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温度均匀度</w:t>
                  </w:r>
                </w:p>
              </w:tc>
              <w:tc>
                <w:tcPr>
                  <w:tcW w:w="4691" w:type="dxa"/>
                  <w:vAlign w:val="top"/>
                </w:tcPr>
                <w:p w14:paraId="127BFEBC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±1℃（25℃）</w:t>
                  </w:r>
                </w:p>
              </w:tc>
            </w:tr>
            <w:tr w14:paraId="76B202A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773C752F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3EA91A62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湿度控制</w:t>
                  </w:r>
                </w:p>
              </w:tc>
              <w:tc>
                <w:tcPr>
                  <w:tcW w:w="4691" w:type="dxa"/>
                  <w:vAlign w:val="top"/>
                </w:tcPr>
                <w:p w14:paraId="02CB918E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50%~90%，±5%</w:t>
                  </w:r>
                </w:p>
              </w:tc>
            </w:tr>
            <w:tr w14:paraId="70802BF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05400703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77DE2B29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功率</w:t>
                  </w:r>
                </w:p>
              </w:tc>
              <w:tc>
                <w:tcPr>
                  <w:tcW w:w="4691" w:type="dxa"/>
                  <w:vAlign w:val="top"/>
                </w:tcPr>
                <w:p w14:paraId="2341F5CC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≤1.5KW</w:t>
                  </w:r>
                </w:p>
              </w:tc>
            </w:tr>
            <w:tr w14:paraId="0338EE8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6D1E4AA6">
                  <w:pPr>
                    <w:widowControl w:val="0"/>
                    <w:numPr>
                      <w:ilvl w:val="0"/>
                      <w:numId w:val="2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7" w:type="dxa"/>
                  <w:vAlign w:val="top"/>
                </w:tcPr>
                <w:p w14:paraId="2B39F106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置物架</w:t>
                  </w:r>
                </w:p>
              </w:tc>
              <w:tc>
                <w:tcPr>
                  <w:tcW w:w="4691" w:type="dxa"/>
                  <w:vAlign w:val="top"/>
                </w:tcPr>
                <w:p w14:paraId="6DC835CB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标配3层</w:t>
                  </w:r>
                </w:p>
              </w:tc>
            </w:tr>
          </w:tbl>
          <w:p w14:paraId="166B68D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在5~35℃，相对湿度≤80%条件，稳定使用。</w:t>
            </w:r>
          </w:p>
          <w:p w14:paraId="5F64D53C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工作电压：AC220V±22V，50Hz±1Hz。</w:t>
            </w:r>
          </w:p>
          <w:p w14:paraId="7731D567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内门衬板采用不锈钢制作，不易变色。</w:t>
            </w:r>
          </w:p>
          <w:p w14:paraId="0F34C1C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置物架可任意调节，拆卸方便。</w:t>
            </w:r>
          </w:p>
          <w:p w14:paraId="49A0EF5C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箱门具备大视角观察玻璃窗，便于用户观察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1184E71E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箱体密封性良好。</w:t>
            </w:r>
          </w:p>
          <w:p w14:paraId="661780D6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触控式按键，彩色液晶显示各项参数指标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51F42B5D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具有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温度、湿度，超范围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报警等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009901F8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采用一线品牌压缩机，制冷剂无氟，变频制冷。</w:t>
            </w:r>
          </w:p>
          <w:p w14:paraId="3ECD24D8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具有来电恢复功能，保证设备不会因停电、死机而造成数据丢失。</w:t>
            </w:r>
          </w:p>
        </w:tc>
      </w:tr>
      <w:tr w14:paraId="62BA2BA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200045AC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D7F6C42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36A3B0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2B70C8D0">
            <w:pPr>
              <w:pStyle w:val="12"/>
              <w:spacing w:before="167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7.1</w:t>
            </w:r>
          </w:p>
        </w:tc>
        <w:tc>
          <w:tcPr>
            <w:tcW w:w="8621" w:type="dxa"/>
            <w:vAlign w:val="top"/>
          </w:tcPr>
          <w:p w14:paraId="64D6698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3A94CFE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6F52F4D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070ACE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C44A2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23BA440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6159399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1040216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6A5F4F0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1007324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C58616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3C97A9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2429C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3D5601">
            <w:pPr>
              <w:pStyle w:val="12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8621" w:type="dxa"/>
            <w:vAlign w:val="top"/>
          </w:tcPr>
          <w:p w14:paraId="0B14123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D65B01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6FC47D6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398EB9E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5856848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5D19F1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8B58FBA">
            <w:pPr>
              <w:pStyle w:val="12"/>
              <w:spacing w:before="232"/>
              <w:ind w:left="0" w:leftChars="0" w:right="361" w:rightChars="0"/>
              <w:jc w:val="both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8621" w:type="dxa"/>
            <w:vAlign w:val="top"/>
          </w:tcPr>
          <w:p w14:paraId="58B86FB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28306A8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2C9F4A3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E93293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19729EA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5AFCA0C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74CF7A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97007B">
            <w:pPr>
              <w:pStyle w:val="12"/>
              <w:ind w:left="0" w:leftChars="0" w:right="361" w:rightChars="0"/>
              <w:jc w:val="both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8621" w:type="dxa"/>
            <w:vAlign w:val="top"/>
          </w:tcPr>
          <w:p w14:paraId="4B55C8C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2AB7ABA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03AA5C3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4AA3CA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并在辽宁省范围内配置专业的维修工程师。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0F87A76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2082488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63256CEC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71A9B7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50E18AB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50E18AB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2E1C71"/>
    <w:multiLevelType w:val="singleLevel"/>
    <w:tmpl w:val="A42E1C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0969AD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9D32E8"/>
    <w:rsid w:val="042949E3"/>
    <w:rsid w:val="044E6BE1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756B3F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2811E7"/>
    <w:rsid w:val="15FD6214"/>
    <w:rsid w:val="17B17AB1"/>
    <w:rsid w:val="18044237"/>
    <w:rsid w:val="19D2285E"/>
    <w:rsid w:val="1A681208"/>
    <w:rsid w:val="1B0D798E"/>
    <w:rsid w:val="1B2267B7"/>
    <w:rsid w:val="1BA0723D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0E1C97"/>
    <w:rsid w:val="1FA439AA"/>
    <w:rsid w:val="216455A8"/>
    <w:rsid w:val="22075C59"/>
    <w:rsid w:val="223306F6"/>
    <w:rsid w:val="224138CC"/>
    <w:rsid w:val="22951EAF"/>
    <w:rsid w:val="2297354C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EE6766"/>
    <w:rsid w:val="3C047A4D"/>
    <w:rsid w:val="3C8D4BE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653A9A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AD66A1F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241FEF"/>
    <w:rsid w:val="546B5875"/>
    <w:rsid w:val="546F4551"/>
    <w:rsid w:val="55262802"/>
    <w:rsid w:val="553D3147"/>
    <w:rsid w:val="555902BB"/>
    <w:rsid w:val="580A43FE"/>
    <w:rsid w:val="58E21B13"/>
    <w:rsid w:val="5A140FA1"/>
    <w:rsid w:val="5B7065B7"/>
    <w:rsid w:val="5BB2049C"/>
    <w:rsid w:val="5C685046"/>
    <w:rsid w:val="5DEE3E5B"/>
    <w:rsid w:val="5E3723DB"/>
    <w:rsid w:val="5FDF7B19"/>
    <w:rsid w:val="5FE23AE4"/>
    <w:rsid w:val="60121E89"/>
    <w:rsid w:val="60CD5A0C"/>
    <w:rsid w:val="61155EB8"/>
    <w:rsid w:val="614B095B"/>
    <w:rsid w:val="617C17FC"/>
    <w:rsid w:val="61996AEF"/>
    <w:rsid w:val="62560FA6"/>
    <w:rsid w:val="626F1110"/>
    <w:rsid w:val="63F65407"/>
    <w:rsid w:val="640F2217"/>
    <w:rsid w:val="65C907FC"/>
    <w:rsid w:val="65EB59C7"/>
    <w:rsid w:val="66717D38"/>
    <w:rsid w:val="6704453E"/>
    <w:rsid w:val="672F575D"/>
    <w:rsid w:val="679A7B08"/>
    <w:rsid w:val="68966BF5"/>
    <w:rsid w:val="695732E1"/>
    <w:rsid w:val="69F001BF"/>
    <w:rsid w:val="6A097646"/>
    <w:rsid w:val="6A397E6C"/>
    <w:rsid w:val="6B3C460E"/>
    <w:rsid w:val="6BBD4A24"/>
    <w:rsid w:val="6C6A1B24"/>
    <w:rsid w:val="6C8C25A7"/>
    <w:rsid w:val="6D814C24"/>
    <w:rsid w:val="6DFB2481"/>
    <w:rsid w:val="6E255143"/>
    <w:rsid w:val="6EAE6189"/>
    <w:rsid w:val="6F3232B4"/>
    <w:rsid w:val="6F3275E5"/>
    <w:rsid w:val="719D3F2B"/>
    <w:rsid w:val="738A0A11"/>
    <w:rsid w:val="74EB6FEC"/>
    <w:rsid w:val="74F81C50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1907</Words>
  <Characters>2080</Characters>
  <Lines>24</Lines>
  <Paragraphs>6</Paragraphs>
  <TotalTime>0</TotalTime>
  <ScaleCrop>false</ScaleCrop>
  <LinksUpToDate>false</LinksUpToDate>
  <CharactersWithSpaces>2103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2024-12-04T08:17:16Z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7CDCB2F1ECC34CE99B1BD8B63B324881_13</vt:lpwstr>
  </property>
</Properties>
</file>