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959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5"/>
        <w:gridCol w:w="2984"/>
      </w:tblGrid>
      <w:tr w14:paraId="3B80A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6959" w:type="dxa"/>
            <w:gridSpan w:val="2"/>
            <w:vAlign w:val="top"/>
          </w:tcPr>
          <w:p w14:paraId="3AF2497F">
            <w:pPr>
              <w:spacing w:before="34" w:line="185" w:lineRule="auto"/>
              <w:ind w:left="24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新能源叉车技术参数</w:t>
            </w:r>
          </w:p>
        </w:tc>
      </w:tr>
      <w:tr w14:paraId="1CD76B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975" w:type="dxa"/>
            <w:vAlign w:val="top"/>
          </w:tcPr>
          <w:p w14:paraId="143BF4F6">
            <w:pPr>
              <w:pStyle w:val="5"/>
              <w:spacing w:before="39" w:line="192" w:lineRule="auto"/>
              <w:ind w:left="1765"/>
            </w:pPr>
            <w:r>
              <w:rPr>
                <w:b/>
                <w:bCs/>
                <w:spacing w:val="-10"/>
              </w:rPr>
              <w:t>项目</w:t>
            </w:r>
          </w:p>
        </w:tc>
        <w:tc>
          <w:tcPr>
            <w:tcW w:w="2984" w:type="dxa"/>
            <w:vAlign w:val="top"/>
          </w:tcPr>
          <w:p w14:paraId="4763E39A">
            <w:pPr>
              <w:pStyle w:val="5"/>
              <w:spacing w:before="39" w:line="192" w:lineRule="auto"/>
              <w:ind w:left="1029"/>
            </w:pPr>
            <w:r>
              <w:rPr>
                <w:b/>
                <w:bCs/>
                <w:spacing w:val="-6"/>
              </w:rPr>
              <w:t>性能要求</w:t>
            </w:r>
          </w:p>
        </w:tc>
      </w:tr>
      <w:tr w14:paraId="686F7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0A810FD9">
            <w:pPr>
              <w:pStyle w:val="5"/>
              <w:spacing w:before="33" w:line="185" w:lineRule="auto"/>
              <w:ind w:left="1530"/>
            </w:pPr>
            <w:r>
              <w:rPr>
                <w:spacing w:val="-5"/>
              </w:rPr>
              <w:t>动力方式</w:t>
            </w:r>
          </w:p>
        </w:tc>
        <w:tc>
          <w:tcPr>
            <w:tcW w:w="2984" w:type="dxa"/>
            <w:vAlign w:val="top"/>
          </w:tcPr>
          <w:p w14:paraId="731C7AF0">
            <w:pPr>
              <w:pStyle w:val="5"/>
              <w:spacing w:before="33" w:line="185" w:lineRule="auto"/>
              <w:ind w:left="554"/>
            </w:pPr>
            <w:r>
              <w:rPr>
                <w:spacing w:val="-3"/>
              </w:rPr>
              <w:t>蓄电池（纯电动）</w:t>
            </w:r>
          </w:p>
        </w:tc>
      </w:tr>
      <w:tr w14:paraId="6814E1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38E04A95">
            <w:pPr>
              <w:pStyle w:val="5"/>
              <w:spacing w:before="34" w:line="184" w:lineRule="auto"/>
              <w:ind w:left="1536"/>
            </w:pPr>
            <w:r>
              <w:rPr>
                <w:spacing w:val="-7"/>
              </w:rPr>
              <w:t>驾驶方式</w:t>
            </w:r>
          </w:p>
        </w:tc>
        <w:tc>
          <w:tcPr>
            <w:tcW w:w="2984" w:type="dxa"/>
            <w:vAlign w:val="top"/>
          </w:tcPr>
          <w:p w14:paraId="555AEC44">
            <w:pPr>
              <w:pStyle w:val="5"/>
              <w:spacing w:before="34" w:line="184" w:lineRule="auto"/>
              <w:ind w:left="1150"/>
            </w:pPr>
            <w:r>
              <w:rPr>
                <w:spacing w:val="-7"/>
              </w:rPr>
              <w:t>座驾式</w:t>
            </w:r>
          </w:p>
        </w:tc>
      </w:tr>
      <w:tr w14:paraId="238D83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19E4D2AA">
            <w:pPr>
              <w:pStyle w:val="5"/>
              <w:spacing w:before="34" w:line="184" w:lineRule="auto"/>
              <w:ind w:left="1526"/>
            </w:pPr>
            <w:r>
              <w:rPr>
                <w:spacing w:val="-4"/>
              </w:rPr>
              <w:t>额定载荷</w:t>
            </w:r>
          </w:p>
        </w:tc>
        <w:tc>
          <w:tcPr>
            <w:tcW w:w="2984" w:type="dxa"/>
            <w:vAlign w:val="top"/>
          </w:tcPr>
          <w:p w14:paraId="6BB8FC52">
            <w:pPr>
              <w:pStyle w:val="5"/>
              <w:spacing w:before="34" w:line="184" w:lineRule="auto"/>
              <w:ind w:left="1097"/>
            </w:pPr>
            <w:r>
              <w:rPr>
                <w:spacing w:val="-4"/>
              </w:rPr>
              <w:t>10000kg</w:t>
            </w:r>
          </w:p>
        </w:tc>
      </w:tr>
      <w:tr w14:paraId="2E728D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531A6E42">
            <w:pPr>
              <w:pStyle w:val="5"/>
              <w:spacing w:before="36" w:line="183" w:lineRule="auto"/>
              <w:ind w:left="1407"/>
            </w:pPr>
            <w:r>
              <w:rPr>
                <w:spacing w:val="-4"/>
              </w:rPr>
              <w:t>载荷中心距</w:t>
            </w:r>
          </w:p>
        </w:tc>
        <w:tc>
          <w:tcPr>
            <w:tcW w:w="2984" w:type="dxa"/>
            <w:vAlign w:val="top"/>
          </w:tcPr>
          <w:p w14:paraId="44537B94">
            <w:pPr>
              <w:pStyle w:val="5"/>
              <w:spacing w:before="36" w:line="183" w:lineRule="auto"/>
              <w:ind w:left="1104"/>
            </w:pPr>
            <w:r>
              <w:rPr>
                <w:spacing w:val="-6"/>
              </w:rPr>
              <w:t>≥600mm</w:t>
            </w:r>
          </w:p>
        </w:tc>
      </w:tr>
      <w:tr w14:paraId="74949A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4630956C">
            <w:pPr>
              <w:pStyle w:val="5"/>
              <w:spacing w:before="37" w:line="182" w:lineRule="auto"/>
              <w:ind w:left="1812"/>
            </w:pPr>
            <w:r>
              <w:rPr>
                <w:spacing w:val="-31"/>
              </w:rPr>
              <w:t>自重</w:t>
            </w:r>
          </w:p>
        </w:tc>
        <w:tc>
          <w:tcPr>
            <w:tcW w:w="2984" w:type="dxa"/>
            <w:vAlign w:val="top"/>
          </w:tcPr>
          <w:p w14:paraId="4B6B6E12">
            <w:pPr>
              <w:pStyle w:val="5"/>
              <w:spacing w:before="37" w:line="182" w:lineRule="auto"/>
              <w:ind w:left="924"/>
            </w:pPr>
            <w:r>
              <w:rPr>
                <w:spacing w:val="-8"/>
              </w:rPr>
              <w:t>≥</w:t>
            </w:r>
            <w:r>
              <w:rPr>
                <w:spacing w:val="30"/>
              </w:rPr>
              <w:t xml:space="preserve"> </w:t>
            </w:r>
            <w:r>
              <w:rPr>
                <w:spacing w:val="-8"/>
              </w:rPr>
              <w:t>14500kg</w:t>
            </w:r>
          </w:p>
        </w:tc>
      </w:tr>
      <w:tr w14:paraId="463B1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6C1816EB">
            <w:pPr>
              <w:pStyle w:val="5"/>
              <w:spacing w:before="38" w:line="181" w:lineRule="auto"/>
              <w:ind w:left="1526"/>
            </w:pPr>
            <w:r>
              <w:rPr>
                <w:spacing w:val="-4"/>
              </w:rPr>
              <w:t>轮胎类型</w:t>
            </w:r>
          </w:p>
        </w:tc>
        <w:tc>
          <w:tcPr>
            <w:tcW w:w="2984" w:type="dxa"/>
            <w:vAlign w:val="top"/>
          </w:tcPr>
          <w:p w14:paraId="68C91637">
            <w:pPr>
              <w:pStyle w:val="5"/>
              <w:spacing w:before="38" w:line="181" w:lineRule="auto"/>
              <w:ind w:left="1152"/>
            </w:pPr>
            <w:r>
              <w:rPr>
                <w:spacing w:val="-7"/>
              </w:rPr>
              <w:t>实心胎</w:t>
            </w:r>
          </w:p>
        </w:tc>
      </w:tr>
      <w:tr w14:paraId="3F68F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11D382D1">
            <w:pPr>
              <w:pStyle w:val="5"/>
              <w:spacing w:before="40" w:line="180" w:lineRule="auto"/>
              <w:ind w:left="1532"/>
            </w:pPr>
            <w:r>
              <w:rPr>
                <w:spacing w:val="-6"/>
              </w:rPr>
              <w:t>货叉尺寸</w:t>
            </w:r>
          </w:p>
        </w:tc>
        <w:tc>
          <w:tcPr>
            <w:tcW w:w="2984" w:type="dxa"/>
            <w:vAlign w:val="top"/>
          </w:tcPr>
          <w:p w14:paraId="3428EC98">
            <w:pPr>
              <w:pStyle w:val="5"/>
              <w:spacing w:before="38" w:line="181" w:lineRule="auto"/>
              <w:ind w:left="1152"/>
              <w:rPr>
                <w:spacing w:val="-7"/>
              </w:rPr>
            </w:pPr>
            <w:r>
              <w:rPr>
                <w:rFonts w:hint="eastAsia"/>
                <w:spacing w:val="-7"/>
                <w:lang w:val="en-US" w:eastAsia="zh-CN"/>
              </w:rPr>
              <w:t>长</w:t>
            </w:r>
            <w:r>
              <w:rPr>
                <w:spacing w:val="-7"/>
              </w:rPr>
              <w:t>≥2000</w:t>
            </w:r>
            <w:r>
              <w:rPr>
                <w:rFonts w:hint="eastAsia"/>
                <w:spacing w:val="-7"/>
                <w:lang w:val="en-US" w:eastAsia="zh-CN"/>
              </w:rPr>
              <w:t>mm</w:t>
            </w:r>
            <w:r>
              <w:rPr>
                <w:spacing w:val="-7"/>
              </w:rPr>
              <w:t xml:space="preserve"> </w:t>
            </w:r>
            <w:r>
              <w:rPr>
                <w:rFonts w:hint="eastAsia"/>
                <w:spacing w:val="-7"/>
                <w:lang w:val="en-US" w:eastAsia="zh-CN"/>
              </w:rPr>
              <w:t>150mm</w:t>
            </w:r>
            <w:r>
              <w:rPr>
                <w:rFonts w:hint="eastAsia"/>
                <w:spacing w:val="-7"/>
              </w:rPr>
              <w:t>&lt;</w:t>
            </w:r>
            <w:r>
              <w:rPr>
                <w:rFonts w:hint="eastAsia"/>
                <w:spacing w:val="-7"/>
                <w:lang w:val="en-US" w:eastAsia="zh-CN"/>
              </w:rPr>
              <w:t>宽&lt;200mm  厚&lt;75</w:t>
            </w:r>
            <w:r>
              <w:rPr>
                <w:spacing w:val="-7"/>
              </w:rPr>
              <w:t>mm</w:t>
            </w:r>
          </w:p>
        </w:tc>
      </w:tr>
      <w:tr w14:paraId="239EF9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5CA6DA6E">
            <w:pPr>
              <w:pStyle w:val="5"/>
              <w:spacing w:before="40" w:line="180" w:lineRule="auto"/>
              <w:ind w:left="814"/>
            </w:pPr>
            <w:r>
              <w:rPr>
                <w:spacing w:val="-3"/>
              </w:rPr>
              <w:t>最大行驶速度（满载）</w:t>
            </w:r>
          </w:p>
        </w:tc>
        <w:tc>
          <w:tcPr>
            <w:tcW w:w="2984" w:type="dxa"/>
            <w:vAlign w:val="top"/>
          </w:tcPr>
          <w:p w14:paraId="6BE14C34">
            <w:pPr>
              <w:pStyle w:val="5"/>
              <w:spacing w:before="40" w:line="180" w:lineRule="auto"/>
              <w:ind w:left="1044"/>
            </w:pPr>
            <w:r>
              <w:rPr>
                <w:spacing w:val="-5"/>
              </w:rPr>
              <w:t>≥25km/h</w:t>
            </w:r>
          </w:p>
        </w:tc>
      </w:tr>
      <w:tr w14:paraId="2D86E8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6764B9A9">
            <w:pPr>
              <w:pStyle w:val="5"/>
              <w:spacing w:before="41" w:line="179" w:lineRule="auto"/>
              <w:ind w:left="814"/>
            </w:pPr>
            <w:r>
              <w:rPr>
                <w:spacing w:val="-3"/>
              </w:rPr>
              <w:t>最大起升速度（满载）</w:t>
            </w:r>
          </w:p>
        </w:tc>
        <w:tc>
          <w:tcPr>
            <w:tcW w:w="2984" w:type="dxa"/>
            <w:vAlign w:val="top"/>
          </w:tcPr>
          <w:p w14:paraId="159C31EB">
            <w:pPr>
              <w:pStyle w:val="5"/>
              <w:spacing w:before="41" w:line="179" w:lineRule="auto"/>
              <w:ind w:left="984"/>
            </w:pPr>
            <w:r>
              <w:rPr>
                <w:spacing w:val="-5"/>
              </w:rPr>
              <w:t>≥410mm/s</w:t>
            </w:r>
          </w:p>
        </w:tc>
      </w:tr>
      <w:tr w14:paraId="4CB7F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0F3B9AB4">
            <w:pPr>
              <w:pStyle w:val="5"/>
              <w:spacing w:before="42" w:line="178" w:lineRule="auto"/>
              <w:ind w:left="814"/>
            </w:pPr>
            <w:r>
              <w:rPr>
                <w:spacing w:val="-3"/>
              </w:rPr>
              <w:t>最大下降速度（满载）</w:t>
            </w:r>
          </w:p>
        </w:tc>
        <w:tc>
          <w:tcPr>
            <w:tcW w:w="2984" w:type="dxa"/>
            <w:vAlign w:val="top"/>
          </w:tcPr>
          <w:p w14:paraId="4F037E09">
            <w:pPr>
              <w:pStyle w:val="5"/>
              <w:spacing w:before="42" w:line="178" w:lineRule="auto"/>
              <w:ind w:left="924"/>
            </w:pPr>
            <w:r>
              <w:rPr>
                <w:spacing w:val="-6"/>
              </w:rPr>
              <w:t>≥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300mm/s</w:t>
            </w:r>
          </w:p>
        </w:tc>
      </w:tr>
      <w:tr w14:paraId="2796EB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1746FAF4">
            <w:pPr>
              <w:pStyle w:val="5"/>
              <w:spacing w:before="43" w:line="177" w:lineRule="auto"/>
              <w:ind w:left="1294"/>
            </w:pPr>
            <w:r>
              <w:rPr>
                <w:spacing w:val="-4"/>
              </w:rPr>
              <w:t>最大爬坡能力</w:t>
            </w:r>
          </w:p>
        </w:tc>
        <w:tc>
          <w:tcPr>
            <w:tcW w:w="2984" w:type="dxa"/>
            <w:vAlign w:val="top"/>
          </w:tcPr>
          <w:p w14:paraId="53E9B836">
            <w:pPr>
              <w:pStyle w:val="5"/>
              <w:spacing w:before="43" w:line="177" w:lineRule="auto"/>
              <w:ind w:left="1104"/>
            </w:pPr>
            <w:r>
              <w:rPr>
                <w:spacing w:val="-9"/>
              </w:rPr>
              <w:t>≥20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度</w:t>
            </w:r>
          </w:p>
        </w:tc>
      </w:tr>
      <w:tr w14:paraId="0A2FE8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525AA0B1">
            <w:pPr>
              <w:pStyle w:val="5"/>
              <w:spacing w:before="43" w:line="177" w:lineRule="auto"/>
              <w:ind w:left="1414"/>
            </w:pPr>
            <w:r>
              <w:rPr>
                <w:spacing w:val="-5"/>
              </w:rPr>
              <w:t>蓄电池类型</w:t>
            </w:r>
          </w:p>
        </w:tc>
        <w:tc>
          <w:tcPr>
            <w:tcW w:w="2984" w:type="dxa"/>
            <w:vAlign w:val="top"/>
          </w:tcPr>
          <w:p w14:paraId="4524F50F">
            <w:pPr>
              <w:pStyle w:val="5"/>
              <w:spacing w:before="43" w:line="177" w:lineRule="auto"/>
              <w:ind w:left="786"/>
            </w:pPr>
            <w:r>
              <w:rPr>
                <w:spacing w:val="-3"/>
              </w:rPr>
              <w:t>磷酸铁锂电池</w:t>
            </w:r>
          </w:p>
        </w:tc>
      </w:tr>
      <w:tr w14:paraId="686D6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6549EE79">
            <w:pPr>
              <w:pStyle w:val="5"/>
              <w:spacing w:before="45" w:line="176" w:lineRule="auto"/>
              <w:ind w:left="1114"/>
            </w:pPr>
            <w:r>
              <w:rPr>
                <w:spacing w:val="-3"/>
              </w:rPr>
              <w:t>蓄电池电压/容量</w:t>
            </w:r>
          </w:p>
        </w:tc>
        <w:tc>
          <w:tcPr>
            <w:tcW w:w="2984" w:type="dxa"/>
            <w:vAlign w:val="top"/>
          </w:tcPr>
          <w:p w14:paraId="6D77ECE1">
            <w:pPr>
              <w:pStyle w:val="5"/>
              <w:spacing w:before="45" w:line="176" w:lineRule="auto"/>
              <w:ind w:left="564"/>
            </w:pPr>
            <w:r>
              <w:rPr>
                <w:spacing w:val="-3"/>
              </w:rPr>
              <w:t>≥637.56/200V/Ah</w:t>
            </w:r>
          </w:p>
        </w:tc>
      </w:tr>
      <w:tr w14:paraId="530818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6D805703">
            <w:pPr>
              <w:pStyle w:val="5"/>
              <w:spacing w:before="46" w:line="176" w:lineRule="auto"/>
              <w:ind w:left="1414"/>
            </w:pPr>
            <w:r>
              <w:rPr>
                <w:spacing w:val="-5"/>
              </w:rPr>
              <w:t>蓄电池电量</w:t>
            </w:r>
          </w:p>
        </w:tc>
        <w:tc>
          <w:tcPr>
            <w:tcW w:w="2984" w:type="dxa"/>
            <w:vAlign w:val="top"/>
          </w:tcPr>
          <w:p w14:paraId="32243A04">
            <w:pPr>
              <w:pStyle w:val="5"/>
              <w:spacing w:before="46" w:line="176" w:lineRule="auto"/>
              <w:ind w:left="564"/>
            </w:pPr>
            <w:r>
              <w:rPr>
                <w:spacing w:val="-9"/>
              </w:rPr>
              <w:t>≥</w:t>
            </w:r>
            <w:r>
              <w:rPr>
                <w:spacing w:val="33"/>
              </w:rPr>
              <w:t xml:space="preserve"> </w:t>
            </w:r>
            <w:r>
              <w:rPr>
                <w:spacing w:val="-9"/>
              </w:rPr>
              <w:t>127.51</w:t>
            </w:r>
            <w:r>
              <w:rPr>
                <w:spacing w:val="23"/>
              </w:rPr>
              <w:t xml:space="preserve"> </w:t>
            </w:r>
            <w:r>
              <w:rPr>
                <w:spacing w:val="-9"/>
              </w:rPr>
              <w:t>千瓦时</w:t>
            </w:r>
          </w:p>
        </w:tc>
      </w:tr>
      <w:tr w14:paraId="0A5E37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23464A03">
            <w:pPr>
              <w:pStyle w:val="5"/>
              <w:spacing w:before="46" w:line="176" w:lineRule="auto"/>
              <w:ind w:left="1553"/>
            </w:pPr>
            <w:r>
              <w:rPr>
                <w:spacing w:val="-11"/>
              </w:rPr>
              <w:t>电机类型</w:t>
            </w:r>
          </w:p>
        </w:tc>
        <w:tc>
          <w:tcPr>
            <w:tcW w:w="2984" w:type="dxa"/>
            <w:vAlign w:val="top"/>
          </w:tcPr>
          <w:p w14:paraId="2CF35CB0">
            <w:pPr>
              <w:pStyle w:val="5"/>
              <w:spacing w:before="46" w:line="176" w:lineRule="auto"/>
              <w:ind w:left="791"/>
            </w:pPr>
            <w:r>
              <w:rPr>
                <w:spacing w:val="-4"/>
              </w:rPr>
              <w:t>永磁同步电机</w:t>
            </w:r>
          </w:p>
        </w:tc>
      </w:tr>
      <w:tr w14:paraId="39C098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3332D71B">
            <w:pPr>
              <w:pStyle w:val="5"/>
              <w:spacing w:before="46" w:line="176" w:lineRule="auto"/>
              <w:ind w:left="1289"/>
            </w:pPr>
            <w:r>
              <w:rPr>
                <w:spacing w:val="-3"/>
              </w:rPr>
              <w:t>行走电机功率</w:t>
            </w:r>
          </w:p>
        </w:tc>
        <w:tc>
          <w:tcPr>
            <w:tcW w:w="2984" w:type="dxa"/>
            <w:vAlign w:val="top"/>
          </w:tcPr>
          <w:p w14:paraId="1E2FC9EC">
            <w:pPr>
              <w:pStyle w:val="5"/>
              <w:spacing w:before="46" w:line="176" w:lineRule="auto"/>
              <w:ind w:left="864"/>
            </w:pPr>
            <w:r>
              <w:rPr>
                <w:spacing w:val="-14"/>
              </w:rPr>
              <w:t>≥</w:t>
            </w:r>
            <w:r>
              <w:rPr>
                <w:spacing w:val="27"/>
              </w:rPr>
              <w:t xml:space="preserve"> </w:t>
            </w:r>
            <w:r>
              <w:rPr>
                <w:spacing w:val="-14"/>
              </w:rPr>
              <w:t>108</w:t>
            </w:r>
            <w:r>
              <w:rPr>
                <w:spacing w:val="23"/>
              </w:rPr>
              <w:t xml:space="preserve"> </w:t>
            </w:r>
            <w:r>
              <w:rPr>
                <w:spacing w:val="-14"/>
              </w:rPr>
              <w:t>千瓦</w:t>
            </w:r>
          </w:p>
        </w:tc>
      </w:tr>
      <w:tr w14:paraId="4D2CCA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975" w:type="dxa"/>
            <w:vAlign w:val="top"/>
          </w:tcPr>
          <w:p w14:paraId="16FDD5D6">
            <w:pPr>
              <w:pStyle w:val="5"/>
              <w:spacing w:before="46" w:line="175" w:lineRule="auto"/>
              <w:ind w:left="1288"/>
            </w:pPr>
            <w:r>
              <w:rPr>
                <w:spacing w:val="-3"/>
              </w:rPr>
              <w:t>起升电机功率</w:t>
            </w:r>
          </w:p>
        </w:tc>
        <w:tc>
          <w:tcPr>
            <w:tcW w:w="2984" w:type="dxa"/>
            <w:vAlign w:val="top"/>
          </w:tcPr>
          <w:p w14:paraId="495677C7">
            <w:pPr>
              <w:pStyle w:val="5"/>
              <w:spacing w:before="46" w:line="175" w:lineRule="auto"/>
              <w:ind w:left="984"/>
            </w:pPr>
            <w:r>
              <w:rPr>
                <w:spacing w:val="-12"/>
              </w:rPr>
              <w:t>≥68</w:t>
            </w:r>
            <w:r>
              <w:rPr>
                <w:spacing w:val="26"/>
              </w:rPr>
              <w:t xml:space="preserve"> </w:t>
            </w:r>
            <w:r>
              <w:rPr>
                <w:spacing w:val="-12"/>
              </w:rPr>
              <w:t>千瓦</w:t>
            </w:r>
          </w:p>
        </w:tc>
      </w:tr>
      <w:tr w14:paraId="4C5CB1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78447C33">
            <w:pPr>
              <w:pStyle w:val="5"/>
              <w:spacing w:before="47" w:line="175" w:lineRule="auto"/>
              <w:ind w:left="1648"/>
            </w:pPr>
            <w:r>
              <w:rPr>
                <w:spacing w:val="-6"/>
              </w:rPr>
              <w:t>充电器</w:t>
            </w:r>
          </w:p>
        </w:tc>
        <w:tc>
          <w:tcPr>
            <w:tcW w:w="2984" w:type="dxa"/>
            <w:vAlign w:val="top"/>
          </w:tcPr>
          <w:p w14:paraId="65FA4260">
            <w:pPr>
              <w:pStyle w:val="5"/>
              <w:spacing w:before="42" w:line="179" w:lineRule="auto"/>
              <w:ind w:left="444"/>
            </w:pPr>
            <w:r>
              <w:rPr>
                <w:spacing w:val="-4"/>
              </w:rPr>
              <w:t>≥336V/100A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快充</w:t>
            </w:r>
          </w:p>
        </w:tc>
      </w:tr>
      <w:tr w14:paraId="33B5E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30A58543">
            <w:pPr>
              <w:pStyle w:val="5"/>
              <w:spacing w:before="47" w:line="175" w:lineRule="auto"/>
              <w:ind w:left="1408"/>
            </w:pPr>
            <w:r>
              <w:rPr>
                <w:spacing w:val="-4"/>
              </w:rPr>
              <w:t>控制器类型</w:t>
            </w:r>
          </w:p>
        </w:tc>
        <w:tc>
          <w:tcPr>
            <w:tcW w:w="2984" w:type="dxa"/>
            <w:vAlign w:val="top"/>
          </w:tcPr>
          <w:p w14:paraId="527D1B47">
            <w:pPr>
              <w:pStyle w:val="5"/>
              <w:spacing w:before="47" w:line="175" w:lineRule="auto"/>
              <w:ind w:left="793"/>
            </w:pPr>
            <w:r>
              <w:rPr>
                <w:spacing w:val="-4"/>
              </w:rPr>
              <w:t>全交流控制器</w:t>
            </w:r>
          </w:p>
        </w:tc>
      </w:tr>
      <w:tr w14:paraId="50E73F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3E3A9F63">
            <w:pPr>
              <w:pStyle w:val="5"/>
              <w:spacing w:before="47" w:line="175" w:lineRule="auto"/>
              <w:ind w:left="1530"/>
            </w:pPr>
            <w:r>
              <w:rPr>
                <w:spacing w:val="-5"/>
              </w:rPr>
              <w:t>安全配置</w:t>
            </w:r>
          </w:p>
        </w:tc>
        <w:tc>
          <w:tcPr>
            <w:tcW w:w="2984" w:type="dxa"/>
            <w:vAlign w:val="top"/>
          </w:tcPr>
          <w:p w14:paraId="3BE43F03">
            <w:pPr>
              <w:pStyle w:val="5"/>
              <w:spacing w:before="42" w:line="179" w:lineRule="auto"/>
              <w:ind w:left="66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安全带、</w:t>
            </w:r>
            <w:r>
              <w:rPr>
                <w:spacing w:val="-2"/>
              </w:rPr>
              <w:t>护顶架、驻车制动、</w:t>
            </w:r>
            <w:r>
              <w:rPr>
                <w:rFonts w:hint="eastAsia"/>
                <w:spacing w:val="-2"/>
                <w:lang w:val="en-US" w:eastAsia="zh-CN"/>
              </w:rPr>
              <w:t>紧急切断装置、防越程装置、门架前倾自锁装置</w:t>
            </w:r>
          </w:p>
        </w:tc>
      </w:tr>
      <w:tr w14:paraId="2B8001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2762108D">
            <w:pPr>
              <w:pStyle w:val="5"/>
              <w:spacing w:before="47" w:line="175" w:lineRule="auto"/>
              <w:ind w:left="1531"/>
            </w:pPr>
            <w:r>
              <w:rPr>
                <w:spacing w:val="-5"/>
              </w:rPr>
              <w:t>一般要求</w:t>
            </w:r>
          </w:p>
        </w:tc>
        <w:tc>
          <w:tcPr>
            <w:tcW w:w="2984" w:type="dxa"/>
            <w:vAlign w:val="top"/>
          </w:tcPr>
          <w:p w14:paraId="27760733">
            <w:pPr>
              <w:pStyle w:val="5"/>
              <w:spacing w:before="42" w:line="179" w:lineRule="auto"/>
              <w:ind w:left="93"/>
              <w:rPr>
                <w:rFonts w:hint="default" w:eastAsia="仿宋"/>
                <w:lang w:val="en-US" w:eastAsia="zh-CN"/>
              </w:rPr>
            </w:pPr>
            <w:r>
              <w:rPr>
                <w:spacing w:val="-4"/>
              </w:rPr>
              <w:t>电源切断到可行驶状态</w:t>
            </w:r>
            <w:r>
              <w:rPr>
                <w:rFonts w:hint="eastAsia"/>
                <w:spacing w:val="-4"/>
                <w:lang w:val="en-US" w:eastAsia="zh-CN"/>
              </w:rPr>
              <w:t>至少</w:t>
            </w:r>
            <w:bookmarkStart w:id="0" w:name="_GoBack"/>
            <w:bookmarkEnd w:id="0"/>
            <w:r>
              <w:rPr>
                <w:spacing w:val="-4"/>
              </w:rPr>
              <w:t>需</w:t>
            </w:r>
            <w:r>
              <w:rPr>
                <w:rFonts w:hint="eastAsia"/>
                <w:spacing w:val="-4"/>
                <w:lang w:val="en-US" w:eastAsia="zh-CN"/>
              </w:rPr>
              <w:t>解锁-上电-自检步骤</w:t>
            </w:r>
          </w:p>
        </w:tc>
      </w:tr>
      <w:tr w14:paraId="26CD9B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6C43EF35">
            <w:pPr>
              <w:pStyle w:val="5"/>
              <w:spacing w:before="47" w:line="175" w:lineRule="auto"/>
              <w:ind w:left="1533"/>
            </w:pPr>
            <w:r>
              <w:rPr>
                <w:spacing w:val="-6"/>
              </w:rPr>
              <w:t>工作环境</w:t>
            </w:r>
          </w:p>
        </w:tc>
        <w:tc>
          <w:tcPr>
            <w:tcW w:w="2984" w:type="dxa"/>
            <w:vAlign w:val="top"/>
          </w:tcPr>
          <w:p w14:paraId="0471756F">
            <w:pPr>
              <w:pStyle w:val="5"/>
              <w:spacing w:before="47" w:line="175" w:lineRule="auto"/>
              <w:ind w:left="556"/>
            </w:pPr>
            <w:r>
              <w:rPr>
                <w:spacing w:val="-3"/>
              </w:rPr>
              <w:t>气温-20℃至 60℃</w:t>
            </w:r>
          </w:p>
        </w:tc>
      </w:tr>
      <w:tr w14:paraId="743DA5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975" w:type="dxa"/>
            <w:vAlign w:val="top"/>
          </w:tcPr>
          <w:p w14:paraId="5ACB4BC1">
            <w:pPr>
              <w:pStyle w:val="5"/>
              <w:spacing w:before="42" w:line="179" w:lineRule="auto"/>
              <w:ind w:left="574"/>
              <w:rPr>
                <w:rFonts w:hint="eastAsia" w:eastAsia="仿宋"/>
                <w:lang w:val="en-US" w:eastAsia="zh-CN"/>
              </w:rPr>
            </w:pPr>
            <w:r>
              <w:rPr>
                <w:spacing w:val="1"/>
              </w:rPr>
              <w:t>三电系统（电池、电机、电</w:t>
            </w:r>
            <w:r>
              <w:rPr>
                <w:rFonts w:hint="eastAsia"/>
                <w:spacing w:val="1"/>
                <w:lang w:val="en-US" w:eastAsia="zh-CN"/>
              </w:rPr>
              <w:t>控</w:t>
            </w:r>
          </w:p>
        </w:tc>
        <w:tc>
          <w:tcPr>
            <w:tcW w:w="2984" w:type="dxa"/>
            <w:vAlign w:val="top"/>
          </w:tcPr>
          <w:p w14:paraId="47F0A475">
            <w:pPr>
              <w:pStyle w:val="5"/>
              <w:spacing w:before="47" w:line="175" w:lineRule="auto"/>
              <w:ind w:left="1164"/>
            </w:pPr>
            <w:r>
              <w:rPr>
                <w:spacing w:val="-11"/>
              </w:rPr>
              <w:t>≥5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年</w:t>
            </w:r>
          </w:p>
        </w:tc>
      </w:tr>
      <w:tr w14:paraId="6313BE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3975" w:type="dxa"/>
            <w:vAlign w:val="top"/>
          </w:tcPr>
          <w:p w14:paraId="4BD5D123">
            <w:pPr>
              <w:pStyle w:val="5"/>
              <w:spacing w:before="47" w:line="182" w:lineRule="auto"/>
              <w:ind w:left="1407"/>
            </w:pPr>
            <w:r>
              <w:rPr>
                <w:spacing w:val="-4"/>
              </w:rPr>
              <w:t>整车质保期</w:t>
            </w:r>
          </w:p>
        </w:tc>
        <w:tc>
          <w:tcPr>
            <w:tcW w:w="2984" w:type="dxa"/>
            <w:vAlign w:val="top"/>
          </w:tcPr>
          <w:p w14:paraId="3BC18B85">
            <w:pPr>
              <w:pStyle w:val="5"/>
              <w:spacing w:before="47" w:line="182" w:lineRule="auto"/>
              <w:ind w:left="1164"/>
            </w:pPr>
            <w:r>
              <w:rPr>
                <w:spacing w:val="-11"/>
              </w:rPr>
              <w:t>≥3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年</w:t>
            </w:r>
          </w:p>
        </w:tc>
      </w:tr>
    </w:tbl>
    <w:p w14:paraId="2E206306">
      <w:pPr>
        <w:rPr>
          <w:rFonts w:ascii="Arial"/>
          <w:sz w:val="21"/>
        </w:rPr>
      </w:pPr>
    </w:p>
    <w:sectPr>
      <w:pgSz w:w="11905" w:h="16837"/>
      <w:pgMar w:top="1070" w:right="1785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6A75608"/>
    <w:rsid w:val="5D0B7D34"/>
    <w:rsid w:val="5F610B8F"/>
    <w:rsid w:val="685D61DF"/>
    <w:rsid w:val="6A8A6A26"/>
    <w:rsid w:val="753A7E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258</Words>
  <Characters>332</Characters>
  <TotalTime>22</TotalTime>
  <ScaleCrop>false</ScaleCrop>
  <LinksUpToDate>false</LinksUpToDate>
  <CharactersWithSpaces>347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2026-02-25T14:51:00Z</dcterms:created>
  <dc:creator>SCGLZX-ZXGL-ZKQ</dc:creator>
  <cp:lastModifiedBy>唱诗班</cp:lastModifiedBy>
  <dcterms:modified xsi:type="dcterms:W3CDTF">2026-06-03T08:49:29Z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2026-06-03T16:25:01Z</vt:filetime>
  </property>
  <property fmtid="{D5CDD505-2E9C-101B-9397-08002B2CF9AE}" pid="4" name="KSOTemplateDocerSaveRecord">
    <vt:lpwstr>eyJoZGlkIjoiZjhlNDhlYjJjYThkMGI5OTY1YmIzNGM5MzAyNDlkMjkiLCJ1c2VySWQiOiI0NTQ3NTQyNjAifQ==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2A74ED954F5E411AA3BC6D96CFD31F07_13</vt:lpwstr>
  </property>
</Properties>
</file>