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629" w:rsidRDefault="009678F5">
      <w:pPr>
        <w:pStyle w:val="a4"/>
        <w:widowControl/>
        <w:shd w:val="clear" w:color="auto" w:fill="FFFFFF"/>
        <w:ind w:firstLine="420"/>
        <w:rPr>
          <w:rFonts w:ascii="宋体" w:hAnsi="宋体" w:cs="宋体"/>
          <w:color w:val="000000"/>
          <w:szCs w:val="24"/>
        </w:rPr>
      </w:pPr>
      <w:r>
        <w:rPr>
          <w:color w:val="000000"/>
          <w:sz w:val="21"/>
          <w:szCs w:val="21"/>
          <w:shd w:val="clear" w:color="auto" w:fill="FFFFFF"/>
        </w:rPr>
        <w:t> </w:t>
      </w:r>
    </w:p>
    <w:p w:rsidR="00065629" w:rsidRDefault="009678F5">
      <w:pPr>
        <w:pStyle w:val="a4"/>
        <w:widowControl/>
        <w:shd w:val="clear" w:color="auto" w:fill="FFFFFF"/>
        <w:ind w:firstLine="420"/>
        <w:rPr>
          <w:rFonts w:ascii="宋体" w:hAnsi="宋体" w:cs="宋体"/>
          <w:color w:val="000000"/>
          <w:szCs w:val="24"/>
        </w:rPr>
      </w:pPr>
      <w:r>
        <w:rPr>
          <w:rFonts w:ascii="微软雅黑" w:eastAsia="微软雅黑" w:hAnsi="微软雅黑" w:cs="微软雅黑" w:hint="eastAsia"/>
          <w:b/>
          <w:bCs/>
          <w:color w:val="000000"/>
          <w:sz w:val="28"/>
          <w:szCs w:val="28"/>
          <w:shd w:val="clear" w:color="auto" w:fill="FFFFFF"/>
        </w:rPr>
        <w:t>                        </w:t>
      </w:r>
      <w:r>
        <w:rPr>
          <w:rFonts w:ascii="微软雅黑" w:eastAsia="微软雅黑" w:hAnsi="微软雅黑" w:cs="微软雅黑" w:hint="eastAsia"/>
          <w:b/>
          <w:bCs/>
          <w:color w:val="000000"/>
          <w:sz w:val="32"/>
          <w:szCs w:val="32"/>
          <w:shd w:val="clear" w:color="auto" w:fill="FFFFFF"/>
        </w:rPr>
        <w:t>供应商报名信息表</w:t>
      </w:r>
    </w:p>
    <w:tbl>
      <w:tblPr>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962"/>
        <w:gridCol w:w="1956"/>
        <w:gridCol w:w="1134"/>
        <w:gridCol w:w="1984"/>
        <w:gridCol w:w="567"/>
        <w:gridCol w:w="1446"/>
        <w:gridCol w:w="854"/>
      </w:tblGrid>
      <w:tr w:rsidR="00065629" w:rsidRPr="00AE6E5B" w:rsidTr="00A736E8">
        <w:trPr>
          <w:trHeight w:val="20"/>
          <w:jc w:val="center"/>
        </w:trPr>
        <w:tc>
          <w:tcPr>
            <w:tcW w:w="1962" w:type="dxa"/>
            <w:shd w:val="clear" w:color="auto" w:fill="FFFFFF"/>
            <w:tcMar>
              <w:left w:w="108" w:type="dxa"/>
              <w:right w:w="108" w:type="dxa"/>
            </w:tcMar>
          </w:tcPr>
          <w:p w:rsidR="00065629" w:rsidRPr="00AE6E5B" w:rsidRDefault="009678F5" w:rsidP="00AE6E5B">
            <w:pPr>
              <w:widowControl/>
              <w:jc w:val="left"/>
              <w:rPr>
                <w:rFonts w:ascii="宋体" w:hAnsi="宋体" w:cs="宋体"/>
                <w:szCs w:val="21"/>
              </w:rPr>
            </w:pPr>
            <w:r w:rsidRPr="00AE6E5B">
              <w:rPr>
                <w:rFonts w:ascii="微软雅黑" w:eastAsia="微软雅黑" w:hAnsi="微软雅黑" w:cs="微软雅黑" w:hint="eastAsia"/>
                <w:color w:val="000000"/>
                <w:kern w:val="0"/>
                <w:szCs w:val="21"/>
              </w:rPr>
              <w:t>供应商名称</w:t>
            </w:r>
          </w:p>
        </w:tc>
        <w:tc>
          <w:tcPr>
            <w:tcW w:w="7941" w:type="dxa"/>
            <w:gridSpan w:val="6"/>
            <w:shd w:val="clear" w:color="auto" w:fill="FFFFFF"/>
            <w:tcMar>
              <w:left w:w="108" w:type="dxa"/>
              <w:right w:w="108" w:type="dxa"/>
            </w:tcMar>
          </w:tcPr>
          <w:p w:rsidR="00065629" w:rsidRPr="00AE6E5B" w:rsidRDefault="009678F5">
            <w:pPr>
              <w:widowControl/>
              <w:rPr>
                <w:rFonts w:ascii="宋体" w:hAnsi="宋体" w:cs="宋体"/>
                <w:szCs w:val="21"/>
              </w:rPr>
            </w:pPr>
            <w:r w:rsidRPr="00AE6E5B">
              <w:rPr>
                <w:rFonts w:ascii="微软雅黑" w:eastAsia="微软雅黑" w:hAnsi="微软雅黑" w:cs="微软雅黑" w:hint="eastAsia"/>
                <w:color w:val="000000"/>
                <w:kern w:val="0"/>
                <w:szCs w:val="21"/>
              </w:rPr>
              <w:t> </w:t>
            </w:r>
          </w:p>
        </w:tc>
      </w:tr>
      <w:tr w:rsidR="00715140" w:rsidRPr="00AE6E5B" w:rsidTr="00A736E8">
        <w:trPr>
          <w:trHeight w:val="20"/>
          <w:jc w:val="center"/>
        </w:trPr>
        <w:tc>
          <w:tcPr>
            <w:tcW w:w="1962" w:type="dxa"/>
            <w:shd w:val="clear" w:color="auto" w:fill="FFFFFF"/>
            <w:tcMar>
              <w:left w:w="108" w:type="dxa"/>
              <w:right w:w="108" w:type="dxa"/>
            </w:tcMar>
          </w:tcPr>
          <w:p w:rsidR="00715140" w:rsidRPr="00AE6E5B" w:rsidRDefault="00715140" w:rsidP="00AE6E5B">
            <w:pPr>
              <w:widowControl/>
              <w:jc w:val="left"/>
              <w:rPr>
                <w:rFonts w:ascii="宋体" w:hAnsi="宋体" w:cs="宋体"/>
                <w:szCs w:val="21"/>
              </w:rPr>
            </w:pPr>
            <w:r w:rsidRPr="00AE6E5B">
              <w:rPr>
                <w:rFonts w:ascii="微软雅黑" w:eastAsia="微软雅黑" w:hAnsi="微软雅黑" w:cs="微软雅黑" w:hint="eastAsia"/>
                <w:color w:val="000000"/>
                <w:kern w:val="0"/>
                <w:szCs w:val="21"/>
              </w:rPr>
              <w:t>联系人</w:t>
            </w:r>
          </w:p>
        </w:tc>
        <w:tc>
          <w:tcPr>
            <w:tcW w:w="1956" w:type="dxa"/>
            <w:shd w:val="clear" w:color="auto" w:fill="FFFFFF"/>
            <w:tcMar>
              <w:left w:w="108" w:type="dxa"/>
              <w:right w:w="108" w:type="dxa"/>
            </w:tcMar>
          </w:tcPr>
          <w:p w:rsidR="00715140" w:rsidRPr="00AE6E5B" w:rsidRDefault="00715140">
            <w:pPr>
              <w:widowControl/>
              <w:rPr>
                <w:rFonts w:ascii="宋体" w:hAnsi="宋体" w:cs="宋体"/>
                <w:szCs w:val="21"/>
              </w:rPr>
            </w:pPr>
            <w:r w:rsidRPr="00AE6E5B">
              <w:rPr>
                <w:rFonts w:ascii="微软雅黑" w:eastAsia="微软雅黑" w:hAnsi="微软雅黑" w:cs="微软雅黑" w:hint="eastAsia"/>
                <w:color w:val="000000"/>
                <w:kern w:val="0"/>
                <w:szCs w:val="21"/>
              </w:rPr>
              <w:t> </w:t>
            </w:r>
          </w:p>
        </w:tc>
        <w:tc>
          <w:tcPr>
            <w:tcW w:w="1134" w:type="dxa"/>
            <w:shd w:val="clear" w:color="auto" w:fill="FFFFFF"/>
            <w:tcMar>
              <w:left w:w="108" w:type="dxa"/>
              <w:right w:w="108" w:type="dxa"/>
            </w:tcMar>
          </w:tcPr>
          <w:p w:rsidR="00715140" w:rsidRPr="00AE6E5B" w:rsidRDefault="00715140">
            <w:pPr>
              <w:widowControl/>
              <w:rPr>
                <w:rFonts w:ascii="宋体" w:hAnsi="宋体" w:cs="宋体"/>
                <w:szCs w:val="21"/>
              </w:rPr>
            </w:pPr>
            <w:r w:rsidRPr="00AE6E5B">
              <w:rPr>
                <w:rFonts w:ascii="微软雅黑" w:eastAsia="微软雅黑" w:hAnsi="微软雅黑" w:cs="微软雅黑" w:hint="eastAsia"/>
                <w:color w:val="000000"/>
                <w:kern w:val="0"/>
                <w:szCs w:val="21"/>
              </w:rPr>
              <w:t>联系方式</w:t>
            </w:r>
          </w:p>
        </w:tc>
        <w:tc>
          <w:tcPr>
            <w:tcW w:w="1984" w:type="dxa"/>
            <w:shd w:val="clear" w:color="auto" w:fill="FFFFFF"/>
            <w:tcMar>
              <w:left w:w="108" w:type="dxa"/>
              <w:right w:w="108" w:type="dxa"/>
            </w:tcMar>
          </w:tcPr>
          <w:p w:rsidR="00715140" w:rsidRPr="00AE6E5B" w:rsidRDefault="00715140">
            <w:pPr>
              <w:widowControl/>
              <w:rPr>
                <w:rFonts w:ascii="宋体" w:hAnsi="宋体" w:cs="宋体"/>
                <w:szCs w:val="21"/>
              </w:rPr>
            </w:pPr>
            <w:r w:rsidRPr="00AE6E5B">
              <w:rPr>
                <w:rFonts w:ascii="微软雅黑" w:eastAsia="微软雅黑" w:hAnsi="微软雅黑" w:cs="微软雅黑" w:hint="eastAsia"/>
                <w:color w:val="000000"/>
                <w:kern w:val="0"/>
                <w:szCs w:val="21"/>
              </w:rPr>
              <w:t> </w:t>
            </w:r>
          </w:p>
        </w:tc>
        <w:tc>
          <w:tcPr>
            <w:tcW w:w="567" w:type="dxa"/>
            <w:shd w:val="clear" w:color="auto" w:fill="FFFFFF"/>
          </w:tcPr>
          <w:p w:rsidR="00715140" w:rsidRPr="00AE6E5B" w:rsidRDefault="00715140" w:rsidP="00715140">
            <w:pPr>
              <w:widowControl/>
              <w:jc w:val="center"/>
              <w:rPr>
                <w:rFonts w:ascii="宋体" w:hAnsi="宋体" w:cs="宋体"/>
                <w:szCs w:val="21"/>
              </w:rPr>
            </w:pPr>
            <w:r w:rsidRPr="00AE6E5B">
              <w:rPr>
                <w:rFonts w:ascii="微软雅黑" w:eastAsia="微软雅黑" w:hAnsi="微软雅黑" w:cs="微软雅黑"/>
                <w:color w:val="000000"/>
                <w:kern w:val="0"/>
                <w:szCs w:val="21"/>
              </w:rPr>
              <w:t>邮箱</w:t>
            </w:r>
          </w:p>
        </w:tc>
        <w:tc>
          <w:tcPr>
            <w:tcW w:w="2300" w:type="dxa"/>
            <w:gridSpan w:val="2"/>
            <w:shd w:val="clear" w:color="auto" w:fill="FFFFFF"/>
          </w:tcPr>
          <w:p w:rsidR="00715140" w:rsidRPr="00AE6E5B" w:rsidRDefault="00715140" w:rsidP="00715140">
            <w:pPr>
              <w:widowControl/>
              <w:rPr>
                <w:rFonts w:ascii="宋体" w:hAnsi="宋体" w:cs="宋体"/>
                <w:szCs w:val="21"/>
              </w:rPr>
            </w:pPr>
          </w:p>
        </w:tc>
      </w:tr>
      <w:tr w:rsidR="00065629" w:rsidRPr="00AE6E5B" w:rsidTr="00A736E8">
        <w:trPr>
          <w:trHeight w:val="20"/>
          <w:jc w:val="center"/>
        </w:trPr>
        <w:tc>
          <w:tcPr>
            <w:tcW w:w="1962" w:type="dxa"/>
            <w:shd w:val="clear" w:color="auto" w:fill="FFFFFF"/>
            <w:tcMar>
              <w:left w:w="108" w:type="dxa"/>
              <w:right w:w="108" w:type="dxa"/>
            </w:tcMar>
          </w:tcPr>
          <w:p w:rsidR="00065629" w:rsidRPr="00AE6E5B" w:rsidRDefault="00AE6E5B" w:rsidP="00AE6E5B">
            <w:pPr>
              <w:widowControl/>
              <w:jc w:val="left"/>
              <w:rPr>
                <w:rFonts w:ascii="宋体" w:hAnsi="宋体" w:cs="宋体"/>
                <w:szCs w:val="21"/>
              </w:rPr>
            </w:pPr>
            <w:r>
              <w:rPr>
                <w:rFonts w:ascii="微软雅黑" w:eastAsia="微软雅黑" w:hAnsi="微软雅黑" w:cs="微软雅黑" w:hint="eastAsia"/>
                <w:color w:val="000000"/>
                <w:kern w:val="0"/>
                <w:szCs w:val="21"/>
              </w:rPr>
              <w:t>是否参与本次项目</w:t>
            </w:r>
          </w:p>
        </w:tc>
        <w:tc>
          <w:tcPr>
            <w:tcW w:w="7941" w:type="dxa"/>
            <w:gridSpan w:val="6"/>
            <w:shd w:val="clear" w:color="auto" w:fill="FFFFFF"/>
            <w:tcMar>
              <w:left w:w="108" w:type="dxa"/>
              <w:right w:w="108" w:type="dxa"/>
            </w:tcMar>
            <w:vAlign w:val="center"/>
          </w:tcPr>
          <w:p w:rsidR="00065629" w:rsidRPr="00AE6E5B" w:rsidRDefault="009678F5" w:rsidP="00A83A05">
            <w:pPr>
              <w:widowControl/>
              <w:ind w:firstLineChars="300" w:firstLine="630"/>
              <w:rPr>
                <w:rFonts w:ascii="宋体" w:hAnsi="宋体" w:cs="宋体"/>
                <w:szCs w:val="21"/>
              </w:rPr>
            </w:pPr>
            <w:r w:rsidRPr="00AE6E5B">
              <w:rPr>
                <w:rFonts w:ascii="微软雅黑" w:eastAsia="微软雅黑" w:hAnsi="微软雅黑" w:cs="微软雅黑" w:hint="eastAsia"/>
                <w:color w:val="000000"/>
                <w:kern w:val="0"/>
                <w:szCs w:val="21"/>
              </w:rPr>
              <w:sym w:font="Wingdings 2" w:char="00A3"/>
            </w:r>
            <w:r w:rsidRPr="00AE6E5B">
              <w:rPr>
                <w:rFonts w:ascii="微软雅黑" w:eastAsia="微软雅黑" w:hAnsi="微软雅黑" w:cs="微软雅黑" w:hint="eastAsia"/>
                <w:color w:val="000000"/>
                <w:kern w:val="0"/>
                <w:szCs w:val="21"/>
              </w:rPr>
              <w:t xml:space="preserve">是     </w:t>
            </w:r>
            <w:r w:rsidRPr="00AE6E5B">
              <w:rPr>
                <w:rFonts w:ascii="微软雅黑" w:eastAsia="微软雅黑" w:hAnsi="微软雅黑" w:cs="微软雅黑" w:hint="eastAsia"/>
                <w:color w:val="000000"/>
                <w:kern w:val="0"/>
                <w:szCs w:val="21"/>
              </w:rPr>
              <w:sym w:font="Wingdings 2" w:char="00A3"/>
            </w:r>
            <w:r w:rsidRPr="00AE6E5B">
              <w:rPr>
                <w:rFonts w:ascii="微软雅黑" w:eastAsia="微软雅黑" w:hAnsi="微软雅黑" w:cs="微软雅黑" w:hint="eastAsia"/>
                <w:color w:val="000000"/>
                <w:kern w:val="0"/>
                <w:szCs w:val="21"/>
              </w:rPr>
              <w:t>否</w:t>
            </w:r>
          </w:p>
        </w:tc>
      </w:tr>
      <w:tr w:rsidR="00FD774C" w:rsidRPr="00FD774C" w:rsidTr="00A736E8">
        <w:trPr>
          <w:trHeight w:val="20"/>
          <w:jc w:val="center"/>
        </w:trPr>
        <w:tc>
          <w:tcPr>
            <w:tcW w:w="1962" w:type="dxa"/>
            <w:shd w:val="clear" w:color="auto" w:fill="FFFFFF"/>
            <w:tcMar>
              <w:left w:w="108" w:type="dxa"/>
              <w:right w:w="108" w:type="dxa"/>
            </w:tcMar>
            <w:vAlign w:val="center"/>
          </w:tcPr>
          <w:p w:rsidR="00065629" w:rsidRPr="00AE6E5B" w:rsidRDefault="00B945EE" w:rsidP="00AE6E5B">
            <w:pPr>
              <w:widowControl/>
              <w:spacing w:line="400" w:lineRule="atLeast"/>
              <w:jc w:val="left"/>
              <w:rPr>
                <w:rFonts w:ascii="宋体" w:hAnsi="宋体" w:cs="宋体"/>
                <w:szCs w:val="21"/>
              </w:rPr>
            </w:pPr>
            <w:r>
              <w:rPr>
                <w:rFonts w:ascii="微软雅黑" w:eastAsia="微软雅黑" w:hAnsi="微软雅黑" w:cs="微软雅黑" w:hint="eastAsia"/>
                <w:color w:val="000000"/>
                <w:kern w:val="0"/>
                <w:szCs w:val="21"/>
              </w:rPr>
              <w:t>项目名称</w:t>
            </w:r>
          </w:p>
        </w:tc>
        <w:tc>
          <w:tcPr>
            <w:tcW w:w="7941" w:type="dxa"/>
            <w:gridSpan w:val="6"/>
            <w:shd w:val="clear" w:color="auto" w:fill="FFFFFF"/>
            <w:tcMar>
              <w:left w:w="108" w:type="dxa"/>
              <w:right w:w="108" w:type="dxa"/>
            </w:tcMar>
            <w:vAlign w:val="center"/>
          </w:tcPr>
          <w:p w:rsidR="00065629" w:rsidRPr="00FD774C" w:rsidRDefault="0068695C" w:rsidP="00BE2EBB">
            <w:pPr>
              <w:widowControl/>
              <w:snapToGrid w:val="0"/>
              <w:spacing w:line="400" w:lineRule="exact"/>
              <w:rPr>
                <w:rFonts w:ascii="宋体" w:hAnsi="宋体" w:cs="宋体"/>
                <w:color w:val="000000" w:themeColor="text1"/>
                <w:szCs w:val="21"/>
              </w:rPr>
            </w:pPr>
            <w:bookmarkStart w:id="0" w:name="OLE_LINK3"/>
            <w:bookmarkStart w:id="1" w:name="OLE_LINK4"/>
            <w:r w:rsidRPr="0068695C">
              <w:rPr>
                <w:rFonts w:ascii="微软雅黑" w:eastAsia="微软雅黑" w:hAnsi="微软雅黑" w:cs="华文楷体" w:hint="eastAsia"/>
                <w:color w:val="000000" w:themeColor="text1"/>
                <w:szCs w:val="21"/>
              </w:rPr>
              <w:t>大新华飞机维修服务有限公司</w:t>
            </w:r>
            <w:r w:rsidR="007B309D">
              <w:rPr>
                <w:rFonts w:ascii="微软雅黑" w:eastAsia="微软雅黑" w:hAnsi="微软雅黑" w:cs="华文楷体" w:hint="eastAsia"/>
                <w:color w:val="000000" w:themeColor="text1"/>
                <w:szCs w:val="21"/>
              </w:rPr>
              <w:t>8</w:t>
            </w:r>
            <w:r w:rsidR="00B945EE" w:rsidRPr="0068695C">
              <w:rPr>
                <w:rFonts w:ascii="微软雅黑" w:eastAsia="微软雅黑" w:hAnsi="微软雅黑" w:cs="华文楷体" w:hint="eastAsia"/>
                <w:color w:val="000000" w:themeColor="text1"/>
                <w:szCs w:val="21"/>
              </w:rPr>
              <w:t>号机坪</w:t>
            </w:r>
            <w:r w:rsidR="00F52B49" w:rsidRPr="0068695C">
              <w:rPr>
                <w:rFonts w:ascii="微软雅黑" w:eastAsia="微软雅黑" w:hAnsi="微软雅黑" w:cs="华文楷体" w:hint="eastAsia"/>
                <w:color w:val="000000" w:themeColor="text1"/>
                <w:szCs w:val="21"/>
              </w:rPr>
              <w:t>飞机维修</w:t>
            </w:r>
            <w:r w:rsidR="00B945EE" w:rsidRPr="0068695C">
              <w:rPr>
                <w:rFonts w:ascii="微软雅黑" w:eastAsia="微软雅黑" w:hAnsi="微软雅黑" w:cs="华文楷体" w:hint="eastAsia"/>
                <w:color w:val="000000" w:themeColor="text1"/>
                <w:szCs w:val="21"/>
              </w:rPr>
              <w:t>设施设备</w:t>
            </w:r>
            <w:r w:rsidR="00E42A0A">
              <w:rPr>
                <w:rFonts w:ascii="微软雅黑" w:eastAsia="微软雅黑" w:hAnsi="微软雅黑" w:cs="华文楷体" w:hint="eastAsia"/>
                <w:color w:val="000000" w:themeColor="text1"/>
                <w:szCs w:val="21"/>
              </w:rPr>
              <w:t>维护保养项目</w:t>
            </w:r>
            <w:r w:rsidR="009770E9" w:rsidRPr="0068695C">
              <w:rPr>
                <w:rFonts w:ascii="微软雅黑" w:eastAsia="微软雅黑" w:hAnsi="微软雅黑" w:cs="华文楷体" w:hint="eastAsia"/>
                <w:color w:val="000000" w:themeColor="text1"/>
                <w:szCs w:val="21"/>
              </w:rPr>
              <w:t>外委</w:t>
            </w:r>
            <w:bookmarkEnd w:id="0"/>
            <w:bookmarkEnd w:id="1"/>
          </w:p>
        </w:tc>
      </w:tr>
      <w:tr w:rsidR="00FD774C" w:rsidRPr="00FD774C" w:rsidTr="00A736E8">
        <w:trPr>
          <w:trHeight w:val="430"/>
          <w:jc w:val="center"/>
        </w:trPr>
        <w:tc>
          <w:tcPr>
            <w:tcW w:w="1962" w:type="dxa"/>
            <w:vMerge w:val="restart"/>
            <w:shd w:val="clear" w:color="auto" w:fill="FFFFFF"/>
            <w:tcMar>
              <w:left w:w="108" w:type="dxa"/>
              <w:right w:w="108" w:type="dxa"/>
            </w:tcMar>
            <w:vAlign w:val="center"/>
          </w:tcPr>
          <w:p w:rsidR="00531BE0" w:rsidRPr="00AE6E5B" w:rsidRDefault="00531BE0" w:rsidP="000103E5">
            <w:pPr>
              <w:widowControl/>
              <w:spacing w:line="400" w:lineRule="atLeast"/>
              <w:jc w:val="center"/>
              <w:rPr>
                <w:rFonts w:ascii="宋体" w:hAnsi="宋体" w:cs="宋体"/>
                <w:szCs w:val="21"/>
              </w:rPr>
            </w:pPr>
            <w:r w:rsidRPr="00AE6E5B">
              <w:rPr>
                <w:rFonts w:ascii="微软雅黑" w:eastAsia="微软雅黑" w:hAnsi="微软雅黑" w:cs="微软雅黑" w:hint="eastAsia"/>
                <w:color w:val="000000"/>
                <w:kern w:val="0"/>
                <w:szCs w:val="21"/>
              </w:rPr>
              <w:t>企业资质</w:t>
            </w:r>
          </w:p>
        </w:tc>
        <w:tc>
          <w:tcPr>
            <w:tcW w:w="7087" w:type="dxa"/>
            <w:gridSpan w:val="5"/>
            <w:shd w:val="clear" w:color="auto" w:fill="FFFFFF"/>
            <w:tcMar>
              <w:left w:w="108" w:type="dxa"/>
              <w:right w:w="108" w:type="dxa"/>
            </w:tcMar>
            <w:vAlign w:val="center"/>
          </w:tcPr>
          <w:p w:rsidR="00531BE0" w:rsidRPr="00FD774C" w:rsidRDefault="00531BE0" w:rsidP="00AE6E5B">
            <w:pPr>
              <w:jc w:val="center"/>
              <w:rPr>
                <w:rFonts w:ascii="微软雅黑" w:eastAsia="微软雅黑" w:hAnsi="微软雅黑" w:cs="宋体"/>
                <w:color w:val="000000" w:themeColor="text1"/>
                <w:szCs w:val="21"/>
              </w:rPr>
            </w:pPr>
            <w:r w:rsidRPr="00FD774C">
              <w:rPr>
                <w:rFonts w:ascii="微软雅黑" w:eastAsia="微软雅黑" w:hAnsi="微软雅黑" w:cs="宋体"/>
                <w:color w:val="000000" w:themeColor="text1"/>
                <w:szCs w:val="21"/>
              </w:rPr>
              <w:t>要求</w:t>
            </w:r>
          </w:p>
        </w:tc>
        <w:tc>
          <w:tcPr>
            <w:tcW w:w="854" w:type="dxa"/>
            <w:shd w:val="clear" w:color="auto" w:fill="FFFFFF"/>
            <w:vAlign w:val="center"/>
          </w:tcPr>
          <w:p w:rsidR="00531BE0" w:rsidRPr="00FD774C" w:rsidRDefault="00531BE0" w:rsidP="00F96EB1">
            <w:pPr>
              <w:widowControl/>
              <w:spacing w:line="300" w:lineRule="exact"/>
              <w:jc w:val="center"/>
              <w:rPr>
                <w:rFonts w:ascii="微软雅黑" w:eastAsia="微软雅黑" w:hAnsi="微软雅黑" w:cs="宋体"/>
                <w:color w:val="000000" w:themeColor="text1"/>
                <w:szCs w:val="21"/>
              </w:rPr>
            </w:pPr>
            <w:r w:rsidRPr="00FD774C">
              <w:rPr>
                <w:rFonts w:ascii="微软雅黑" w:eastAsia="微软雅黑" w:hAnsi="微软雅黑" w:cs="宋体"/>
                <w:color w:val="000000" w:themeColor="text1"/>
                <w:szCs w:val="21"/>
              </w:rPr>
              <w:t>是否满足</w:t>
            </w:r>
          </w:p>
        </w:tc>
      </w:tr>
      <w:tr w:rsidR="00FD774C" w:rsidRPr="00FD774C" w:rsidTr="00A736E8">
        <w:trPr>
          <w:trHeight w:val="20"/>
          <w:jc w:val="center"/>
        </w:trPr>
        <w:tc>
          <w:tcPr>
            <w:tcW w:w="1962" w:type="dxa"/>
            <w:vMerge/>
            <w:shd w:val="clear" w:color="auto" w:fill="FFFFFF"/>
            <w:tcMar>
              <w:left w:w="108" w:type="dxa"/>
              <w:right w:w="108" w:type="dxa"/>
            </w:tcMar>
            <w:vAlign w:val="center"/>
          </w:tcPr>
          <w:p w:rsidR="00531BE0" w:rsidRPr="00AE6E5B" w:rsidRDefault="00531BE0" w:rsidP="009F2358">
            <w:pPr>
              <w:widowControl/>
              <w:spacing w:line="400" w:lineRule="atLeast"/>
              <w:rPr>
                <w:rFonts w:ascii="微软雅黑" w:eastAsia="微软雅黑" w:hAnsi="微软雅黑" w:cs="微软雅黑"/>
                <w:color w:val="000000"/>
                <w:kern w:val="0"/>
                <w:szCs w:val="21"/>
              </w:rPr>
            </w:pPr>
          </w:p>
        </w:tc>
        <w:tc>
          <w:tcPr>
            <w:tcW w:w="7087" w:type="dxa"/>
            <w:gridSpan w:val="5"/>
            <w:shd w:val="clear" w:color="auto" w:fill="FFFFFF"/>
            <w:tcMar>
              <w:left w:w="108" w:type="dxa"/>
              <w:right w:w="108" w:type="dxa"/>
            </w:tcMar>
            <w:vAlign w:val="center"/>
          </w:tcPr>
          <w:p w:rsidR="00531BE0" w:rsidRPr="00FD774C" w:rsidRDefault="00531BE0" w:rsidP="009F2358">
            <w:pPr>
              <w:widowControl/>
              <w:snapToGrid w:val="0"/>
              <w:spacing w:line="400" w:lineRule="exact"/>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营业执照（扫描盖章版）。</w:t>
            </w:r>
          </w:p>
        </w:tc>
        <w:tc>
          <w:tcPr>
            <w:tcW w:w="854" w:type="dxa"/>
            <w:shd w:val="clear" w:color="auto" w:fill="FFFFFF"/>
            <w:vAlign w:val="center"/>
          </w:tcPr>
          <w:p w:rsidR="00531BE0" w:rsidRPr="00FD774C" w:rsidRDefault="00531BE0" w:rsidP="009F2358">
            <w:pPr>
              <w:widowControl/>
              <w:spacing w:line="400" w:lineRule="atLeast"/>
              <w:rPr>
                <w:rFonts w:ascii="微软雅黑" w:eastAsia="微软雅黑" w:hAnsi="微软雅黑" w:cs="宋体"/>
                <w:color w:val="000000" w:themeColor="text1"/>
                <w:szCs w:val="21"/>
              </w:rPr>
            </w:pPr>
          </w:p>
        </w:tc>
      </w:tr>
      <w:tr w:rsidR="00FD774C" w:rsidRPr="00FD774C" w:rsidTr="00A736E8">
        <w:trPr>
          <w:trHeight w:val="20"/>
          <w:jc w:val="center"/>
        </w:trPr>
        <w:tc>
          <w:tcPr>
            <w:tcW w:w="1962" w:type="dxa"/>
            <w:vMerge/>
            <w:shd w:val="clear" w:color="auto" w:fill="FFFFFF"/>
            <w:tcMar>
              <w:left w:w="108" w:type="dxa"/>
              <w:right w:w="108" w:type="dxa"/>
            </w:tcMar>
            <w:vAlign w:val="center"/>
          </w:tcPr>
          <w:p w:rsidR="00531BE0" w:rsidRPr="00AE6E5B" w:rsidRDefault="00531BE0" w:rsidP="009F2358">
            <w:pPr>
              <w:widowControl/>
              <w:spacing w:line="400" w:lineRule="atLeast"/>
              <w:rPr>
                <w:rFonts w:ascii="微软雅黑" w:eastAsia="微软雅黑" w:hAnsi="微软雅黑" w:cs="微软雅黑"/>
                <w:color w:val="000000"/>
                <w:kern w:val="0"/>
                <w:szCs w:val="21"/>
              </w:rPr>
            </w:pPr>
          </w:p>
        </w:tc>
        <w:tc>
          <w:tcPr>
            <w:tcW w:w="7087" w:type="dxa"/>
            <w:gridSpan w:val="5"/>
            <w:shd w:val="clear" w:color="auto" w:fill="FFFFFF"/>
            <w:tcMar>
              <w:left w:w="108" w:type="dxa"/>
              <w:right w:w="108" w:type="dxa"/>
            </w:tcMar>
            <w:vAlign w:val="center"/>
          </w:tcPr>
          <w:p w:rsidR="00531BE0" w:rsidRPr="00FD774C" w:rsidRDefault="00531BE0" w:rsidP="00531BE0">
            <w:pPr>
              <w:widowControl/>
              <w:snapToGrid w:val="0"/>
              <w:spacing w:line="400" w:lineRule="exact"/>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全国法院失信被执行人名单信息公布与查询系统无失信记录。</w:t>
            </w:r>
          </w:p>
        </w:tc>
        <w:tc>
          <w:tcPr>
            <w:tcW w:w="854" w:type="dxa"/>
            <w:shd w:val="clear" w:color="auto" w:fill="FFFFFF"/>
            <w:vAlign w:val="center"/>
          </w:tcPr>
          <w:p w:rsidR="00531BE0" w:rsidRPr="00FD774C" w:rsidRDefault="00531BE0" w:rsidP="009F2358">
            <w:pPr>
              <w:widowControl/>
              <w:spacing w:line="400" w:lineRule="atLeast"/>
              <w:rPr>
                <w:rFonts w:ascii="微软雅黑" w:eastAsia="微软雅黑" w:hAnsi="微软雅黑" w:cs="宋体"/>
                <w:color w:val="000000" w:themeColor="text1"/>
                <w:szCs w:val="21"/>
              </w:rPr>
            </w:pPr>
          </w:p>
        </w:tc>
      </w:tr>
      <w:tr w:rsidR="00FD774C" w:rsidRPr="00FD774C" w:rsidTr="00A736E8">
        <w:trPr>
          <w:trHeight w:val="20"/>
          <w:jc w:val="center"/>
        </w:trPr>
        <w:tc>
          <w:tcPr>
            <w:tcW w:w="1962" w:type="dxa"/>
            <w:vMerge/>
            <w:shd w:val="clear" w:color="auto" w:fill="FFFFFF"/>
            <w:tcMar>
              <w:left w:w="108" w:type="dxa"/>
              <w:right w:w="108" w:type="dxa"/>
            </w:tcMar>
            <w:vAlign w:val="center"/>
          </w:tcPr>
          <w:p w:rsidR="00531BE0" w:rsidRPr="00AE6E5B" w:rsidRDefault="00531BE0" w:rsidP="009F2358">
            <w:pPr>
              <w:widowControl/>
              <w:spacing w:line="400" w:lineRule="atLeast"/>
              <w:rPr>
                <w:rFonts w:ascii="微软雅黑" w:eastAsia="微软雅黑" w:hAnsi="微软雅黑" w:cs="微软雅黑"/>
                <w:color w:val="000000"/>
                <w:kern w:val="0"/>
                <w:szCs w:val="21"/>
              </w:rPr>
            </w:pPr>
          </w:p>
        </w:tc>
        <w:tc>
          <w:tcPr>
            <w:tcW w:w="7087" w:type="dxa"/>
            <w:gridSpan w:val="5"/>
            <w:shd w:val="clear" w:color="auto" w:fill="FFFFFF"/>
            <w:tcMar>
              <w:left w:w="108" w:type="dxa"/>
              <w:right w:w="108" w:type="dxa"/>
            </w:tcMar>
            <w:vAlign w:val="center"/>
          </w:tcPr>
          <w:p w:rsidR="00531BE0" w:rsidRPr="00FD774C" w:rsidRDefault="00531BE0" w:rsidP="00AE6E5B">
            <w:pPr>
              <w:widowControl/>
              <w:snapToGrid w:val="0"/>
              <w:spacing w:line="400" w:lineRule="exact"/>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国家企业信用信息公示系统显示的工商登记状态为存续(包括在营、开业、在册)。</w:t>
            </w:r>
          </w:p>
        </w:tc>
        <w:tc>
          <w:tcPr>
            <w:tcW w:w="854" w:type="dxa"/>
            <w:shd w:val="clear" w:color="auto" w:fill="FFFFFF"/>
            <w:vAlign w:val="center"/>
          </w:tcPr>
          <w:p w:rsidR="00531BE0" w:rsidRPr="00FD774C" w:rsidRDefault="00531BE0" w:rsidP="009F2358">
            <w:pPr>
              <w:widowControl/>
              <w:spacing w:line="400" w:lineRule="atLeast"/>
              <w:rPr>
                <w:rFonts w:ascii="微软雅黑" w:eastAsia="微软雅黑" w:hAnsi="微软雅黑" w:cs="宋体"/>
                <w:color w:val="000000" w:themeColor="text1"/>
                <w:szCs w:val="21"/>
              </w:rPr>
            </w:pPr>
          </w:p>
        </w:tc>
      </w:tr>
      <w:tr w:rsidR="00FD774C" w:rsidRPr="00FD774C" w:rsidTr="00A736E8">
        <w:trPr>
          <w:trHeight w:val="20"/>
          <w:jc w:val="center"/>
        </w:trPr>
        <w:tc>
          <w:tcPr>
            <w:tcW w:w="1962" w:type="dxa"/>
            <w:vMerge/>
            <w:shd w:val="clear" w:color="auto" w:fill="FFFFFF"/>
            <w:tcMar>
              <w:left w:w="108" w:type="dxa"/>
              <w:right w:w="108" w:type="dxa"/>
            </w:tcMar>
            <w:vAlign w:val="center"/>
          </w:tcPr>
          <w:p w:rsidR="00531BE0" w:rsidRPr="00AE6E5B" w:rsidRDefault="00531BE0" w:rsidP="009F2358">
            <w:pPr>
              <w:widowControl/>
              <w:spacing w:line="400" w:lineRule="atLeast"/>
              <w:rPr>
                <w:rFonts w:ascii="微软雅黑" w:eastAsia="微软雅黑" w:hAnsi="微软雅黑" w:cs="微软雅黑"/>
                <w:color w:val="000000"/>
                <w:kern w:val="0"/>
                <w:szCs w:val="21"/>
              </w:rPr>
            </w:pPr>
          </w:p>
        </w:tc>
        <w:tc>
          <w:tcPr>
            <w:tcW w:w="7087" w:type="dxa"/>
            <w:gridSpan w:val="5"/>
            <w:shd w:val="clear" w:color="auto" w:fill="FFFFFF"/>
            <w:tcMar>
              <w:left w:w="108" w:type="dxa"/>
              <w:right w:w="108" w:type="dxa"/>
            </w:tcMar>
            <w:vAlign w:val="center"/>
          </w:tcPr>
          <w:p w:rsidR="00CD7DBB" w:rsidRPr="00AE6E5B" w:rsidRDefault="00CD7DBB" w:rsidP="00CD7DBB">
            <w:pPr>
              <w:pStyle w:val="a5"/>
              <w:widowControl/>
              <w:numPr>
                <w:ilvl w:val="0"/>
                <w:numId w:val="3"/>
              </w:numPr>
              <w:snapToGrid w:val="0"/>
              <w:spacing w:line="400" w:lineRule="exact"/>
              <w:ind w:firstLineChars="0"/>
              <w:rPr>
                <w:rFonts w:ascii="微软雅黑" w:eastAsia="微软雅黑" w:hAnsi="微软雅黑" w:cs="华文楷体"/>
                <w:szCs w:val="21"/>
              </w:rPr>
            </w:pPr>
            <w:r w:rsidRPr="00AE6E5B">
              <w:rPr>
                <w:rFonts w:ascii="微软雅黑" w:eastAsia="微软雅黑" w:hAnsi="微软雅黑" w:cs="华文楷体" w:hint="eastAsia"/>
                <w:szCs w:val="21"/>
              </w:rPr>
              <w:t>输变电工程承包叁级或更高的建筑业企业资质证书。</w:t>
            </w:r>
          </w:p>
          <w:p w:rsidR="00CD7DBB" w:rsidRPr="00AE6E5B" w:rsidRDefault="00CD7DBB" w:rsidP="00CD7DBB">
            <w:pPr>
              <w:pStyle w:val="a5"/>
              <w:widowControl/>
              <w:numPr>
                <w:ilvl w:val="0"/>
                <w:numId w:val="3"/>
              </w:numPr>
              <w:snapToGrid w:val="0"/>
              <w:spacing w:line="400" w:lineRule="exact"/>
              <w:ind w:firstLineChars="0"/>
              <w:rPr>
                <w:rFonts w:ascii="微软雅黑" w:eastAsia="微软雅黑" w:hAnsi="微软雅黑" w:cs="华文楷体"/>
                <w:szCs w:val="21"/>
              </w:rPr>
            </w:pPr>
            <w:r w:rsidRPr="00AE6E5B">
              <w:rPr>
                <w:rFonts w:ascii="微软雅黑" w:eastAsia="微软雅黑" w:hAnsi="微软雅黑" w:cs="华文楷体" w:hint="eastAsia"/>
                <w:szCs w:val="21"/>
              </w:rPr>
              <w:t>承装（修、试）电力设施许可证（五级或更高）</w:t>
            </w:r>
            <w:r>
              <w:rPr>
                <w:rFonts w:ascii="微软雅黑" w:eastAsia="微软雅黑" w:hAnsi="微软雅黑" w:cs="华文楷体" w:hint="eastAsia"/>
                <w:szCs w:val="21"/>
              </w:rPr>
              <w:t>。</w:t>
            </w:r>
          </w:p>
          <w:p w:rsidR="00CD7DBB" w:rsidRPr="00AE6E5B" w:rsidRDefault="00CD7DBB" w:rsidP="00CD7DBB">
            <w:pPr>
              <w:pStyle w:val="a5"/>
              <w:widowControl/>
              <w:numPr>
                <w:ilvl w:val="0"/>
                <w:numId w:val="3"/>
              </w:numPr>
              <w:snapToGrid w:val="0"/>
              <w:spacing w:line="400" w:lineRule="exact"/>
              <w:ind w:firstLineChars="0"/>
              <w:rPr>
                <w:rFonts w:ascii="微软雅黑" w:eastAsia="微软雅黑" w:hAnsi="微软雅黑" w:cs="华文楷体"/>
                <w:szCs w:val="21"/>
              </w:rPr>
            </w:pPr>
            <w:r w:rsidRPr="00AE6E5B">
              <w:rPr>
                <w:rFonts w:ascii="微软雅黑" w:eastAsia="微软雅黑" w:hAnsi="微软雅黑" w:cs="华文楷体" w:hint="eastAsia"/>
                <w:szCs w:val="21"/>
              </w:rPr>
              <w:t>建筑施工许可范围的安全生产许可证</w:t>
            </w:r>
            <w:r>
              <w:rPr>
                <w:rFonts w:ascii="微软雅黑" w:eastAsia="微软雅黑" w:hAnsi="微软雅黑" w:cs="华文楷体" w:hint="eastAsia"/>
                <w:szCs w:val="21"/>
              </w:rPr>
              <w:t>。</w:t>
            </w:r>
          </w:p>
          <w:p w:rsidR="00CD7DBB" w:rsidRDefault="00CD7DBB" w:rsidP="00CD7DBB">
            <w:pPr>
              <w:pStyle w:val="a5"/>
              <w:widowControl/>
              <w:numPr>
                <w:ilvl w:val="0"/>
                <w:numId w:val="3"/>
              </w:numPr>
              <w:snapToGrid w:val="0"/>
              <w:spacing w:line="400" w:lineRule="exact"/>
              <w:ind w:firstLineChars="0"/>
              <w:rPr>
                <w:rFonts w:ascii="微软雅黑" w:eastAsia="微软雅黑" w:hAnsi="微软雅黑" w:cs="华文楷体"/>
                <w:szCs w:val="21"/>
              </w:rPr>
            </w:pPr>
            <w:bookmarkStart w:id="2" w:name="OLE_LINK5"/>
            <w:bookmarkStart w:id="3" w:name="OLE_LINK6"/>
            <w:r w:rsidRPr="00057E18">
              <w:rPr>
                <w:rFonts w:ascii="微软雅黑" w:eastAsia="微软雅黑" w:hAnsi="微软雅黑" w:cs="华文楷体" w:hint="eastAsia"/>
                <w:szCs w:val="21"/>
              </w:rPr>
              <w:t>箱变运维人员需在合同生效后一个月内向我方提供高压电工证复印件进行备案</w:t>
            </w:r>
            <w:r>
              <w:rPr>
                <w:rFonts w:ascii="微软雅黑" w:eastAsia="微软雅黑" w:hAnsi="微软雅黑" w:cs="华文楷体" w:hint="eastAsia"/>
                <w:szCs w:val="21"/>
              </w:rPr>
              <w:t>。</w:t>
            </w:r>
          </w:p>
          <w:bookmarkEnd w:id="2"/>
          <w:bookmarkEnd w:id="3"/>
          <w:p w:rsidR="00713B33" w:rsidRPr="00CD7DBB" w:rsidRDefault="00CD7DBB" w:rsidP="003728E9">
            <w:pPr>
              <w:pStyle w:val="a5"/>
              <w:widowControl/>
              <w:numPr>
                <w:ilvl w:val="0"/>
                <w:numId w:val="3"/>
              </w:numPr>
              <w:snapToGrid w:val="0"/>
              <w:spacing w:line="400" w:lineRule="exact"/>
              <w:ind w:firstLineChars="0"/>
              <w:rPr>
                <w:rFonts w:ascii="微软雅黑" w:eastAsia="微软雅黑" w:hAnsi="微软雅黑" w:cs="华文楷体"/>
                <w:color w:val="000000" w:themeColor="text1"/>
                <w:szCs w:val="21"/>
              </w:rPr>
            </w:pPr>
            <w:r>
              <w:rPr>
                <w:rFonts w:ascii="微软雅黑" w:eastAsia="微软雅黑" w:hAnsi="微软雅黑" w:cs="华文楷体" w:hint="eastAsia"/>
                <w:szCs w:val="21"/>
              </w:rPr>
              <w:t>该项目需要</w:t>
            </w:r>
            <w:r w:rsidRPr="0039726C">
              <w:rPr>
                <w:rFonts w:ascii="微软雅黑" w:eastAsia="微软雅黑" w:hAnsi="微软雅黑" w:cs="华文楷体" w:hint="eastAsia"/>
                <w:szCs w:val="21"/>
              </w:rPr>
              <w:t>与机场方密切沟通并展开合作（尤其是电网系统），有美兰机场电力系统运维经验者优先</w:t>
            </w:r>
            <w:r>
              <w:rPr>
                <w:rFonts w:ascii="微软雅黑" w:eastAsia="微软雅黑" w:hAnsi="微软雅黑" w:cs="华文楷体" w:hint="eastAsia"/>
                <w:szCs w:val="21"/>
              </w:rPr>
              <w:t>。</w:t>
            </w:r>
          </w:p>
        </w:tc>
        <w:tc>
          <w:tcPr>
            <w:tcW w:w="854" w:type="dxa"/>
            <w:shd w:val="clear" w:color="auto" w:fill="FFFFFF"/>
            <w:vAlign w:val="center"/>
          </w:tcPr>
          <w:p w:rsidR="00531BE0" w:rsidRPr="00FD774C" w:rsidRDefault="00531BE0" w:rsidP="009F2358">
            <w:pPr>
              <w:widowControl/>
              <w:spacing w:line="400" w:lineRule="atLeast"/>
              <w:rPr>
                <w:rFonts w:ascii="微软雅黑" w:eastAsia="微软雅黑" w:hAnsi="微软雅黑" w:cs="宋体"/>
                <w:color w:val="000000" w:themeColor="text1"/>
                <w:szCs w:val="21"/>
              </w:rPr>
            </w:pPr>
          </w:p>
        </w:tc>
      </w:tr>
      <w:tr w:rsidR="00FD774C" w:rsidRPr="00FD774C" w:rsidTr="00A736E8">
        <w:trPr>
          <w:trHeight w:val="20"/>
          <w:jc w:val="center"/>
        </w:trPr>
        <w:tc>
          <w:tcPr>
            <w:tcW w:w="1962" w:type="dxa"/>
            <w:shd w:val="clear" w:color="auto" w:fill="FFFFFF"/>
            <w:tcMar>
              <w:left w:w="108" w:type="dxa"/>
              <w:right w:w="108" w:type="dxa"/>
            </w:tcMar>
            <w:vAlign w:val="center"/>
          </w:tcPr>
          <w:p w:rsidR="00091B0A" w:rsidRPr="00AE6E5B" w:rsidRDefault="00107E40" w:rsidP="00091B0A">
            <w:pPr>
              <w:widowControl/>
              <w:spacing w:line="400" w:lineRule="atLeast"/>
              <w:jc w:val="center"/>
              <w:rPr>
                <w:rFonts w:ascii="微软雅黑" w:eastAsia="微软雅黑" w:hAnsi="微软雅黑" w:cs="微软雅黑"/>
                <w:color w:val="000000"/>
                <w:kern w:val="0"/>
                <w:szCs w:val="21"/>
              </w:rPr>
            </w:pPr>
            <w:r>
              <w:rPr>
                <w:rFonts w:ascii="微软雅黑" w:eastAsia="微软雅黑" w:hAnsi="微软雅黑" w:cs="微软雅黑" w:hint="eastAsia"/>
                <w:color w:val="000000"/>
                <w:kern w:val="0"/>
                <w:szCs w:val="21"/>
              </w:rPr>
              <w:t>服务</w:t>
            </w:r>
            <w:r w:rsidR="00091B0A">
              <w:rPr>
                <w:rFonts w:ascii="微软雅黑" w:eastAsia="微软雅黑" w:hAnsi="微软雅黑" w:cs="微软雅黑"/>
                <w:color w:val="000000"/>
                <w:kern w:val="0"/>
                <w:szCs w:val="21"/>
              </w:rPr>
              <w:t>要求</w:t>
            </w:r>
          </w:p>
        </w:tc>
        <w:tc>
          <w:tcPr>
            <w:tcW w:w="7087" w:type="dxa"/>
            <w:gridSpan w:val="5"/>
            <w:shd w:val="clear" w:color="auto" w:fill="FFFFFF"/>
            <w:tcMar>
              <w:left w:w="108" w:type="dxa"/>
              <w:right w:w="108" w:type="dxa"/>
            </w:tcMar>
          </w:tcPr>
          <w:p w:rsidR="00107E40" w:rsidRPr="00FD774C" w:rsidRDefault="00D962FB" w:rsidP="00A90199">
            <w:pPr>
              <w:pStyle w:val="a5"/>
              <w:widowControl/>
              <w:numPr>
                <w:ilvl w:val="0"/>
                <w:numId w:val="3"/>
              </w:numPr>
              <w:snapToGrid w:val="0"/>
              <w:spacing w:line="400" w:lineRule="exact"/>
              <w:ind w:firstLineChars="0"/>
              <w:rPr>
                <w:rFonts w:ascii="微软雅黑" w:eastAsia="微软雅黑" w:hAnsi="微软雅黑" w:cs="华文楷体"/>
                <w:color w:val="000000" w:themeColor="text1"/>
                <w:szCs w:val="21"/>
              </w:rPr>
            </w:pPr>
            <w:r>
              <w:rPr>
                <w:rFonts w:ascii="微软雅黑" w:eastAsia="微软雅黑" w:hAnsi="微软雅黑" w:cs="微软雅黑" w:hint="eastAsia"/>
                <w:color w:val="000000" w:themeColor="text1"/>
                <w:kern w:val="0"/>
                <w:szCs w:val="21"/>
              </w:rPr>
              <w:t>机坪</w:t>
            </w:r>
            <w:r w:rsidR="00107E40" w:rsidRPr="00FD774C">
              <w:rPr>
                <w:rFonts w:ascii="微软雅黑" w:eastAsia="微软雅黑" w:hAnsi="微软雅黑" w:cs="华文楷体" w:hint="eastAsia"/>
                <w:color w:val="000000" w:themeColor="text1"/>
                <w:szCs w:val="21"/>
              </w:rPr>
              <w:t>供电/照明系统维保</w:t>
            </w:r>
          </w:p>
          <w:p w:rsidR="00107E40" w:rsidRPr="00FD774C" w:rsidRDefault="00A90199" w:rsidP="00A90199">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1.</w:t>
            </w:r>
            <w:r w:rsidR="00107E40" w:rsidRPr="00FD774C">
              <w:rPr>
                <w:rFonts w:ascii="微软雅黑" w:eastAsia="微软雅黑" w:hAnsi="微软雅黑" w:cs="华文楷体" w:hint="eastAsia"/>
                <w:color w:val="000000" w:themeColor="text1"/>
                <w:szCs w:val="21"/>
              </w:rPr>
              <w:t>根据维保工卡进行养护，需24小时待命，如若出现损坏故障，2小时内进场响应抢修，停电/跳闸后第一时间恢复供电。</w:t>
            </w:r>
          </w:p>
          <w:p w:rsidR="00107E40" w:rsidRPr="00FD774C" w:rsidRDefault="00A90199" w:rsidP="00A90199">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2.</w:t>
            </w:r>
            <w:r w:rsidR="00107E40" w:rsidRPr="00FD774C">
              <w:rPr>
                <w:rFonts w:ascii="微软雅黑" w:eastAsia="微软雅黑" w:hAnsi="微软雅黑" w:cs="华文楷体" w:hint="eastAsia"/>
                <w:color w:val="000000" w:themeColor="text1"/>
                <w:szCs w:val="21"/>
              </w:rPr>
              <w:t>该项维保费用包含灯具的所有维修配件，维修质保期为1年（注：全年故障灯具数量≤</w:t>
            </w:r>
            <w:r w:rsidR="00D962FB">
              <w:rPr>
                <w:rFonts w:ascii="微软雅黑" w:eastAsia="微软雅黑" w:hAnsi="微软雅黑" w:cs="华文楷体" w:hint="eastAsia"/>
                <w:color w:val="000000" w:themeColor="text1"/>
                <w:szCs w:val="21"/>
              </w:rPr>
              <w:t>100</w:t>
            </w:r>
            <w:r w:rsidR="00107E40" w:rsidRPr="00FD774C">
              <w:rPr>
                <w:rFonts w:ascii="微软雅黑" w:eastAsia="微软雅黑" w:hAnsi="微软雅黑" w:cs="华文楷体" w:hint="eastAsia"/>
                <w:color w:val="000000" w:themeColor="text1"/>
                <w:szCs w:val="21"/>
              </w:rPr>
              <w:t>盏，维修配件由乙方承担；超出</w:t>
            </w:r>
            <w:r w:rsidR="00D962FB">
              <w:rPr>
                <w:rFonts w:ascii="微软雅黑" w:eastAsia="微软雅黑" w:hAnsi="微软雅黑" w:cs="华文楷体" w:hint="eastAsia"/>
                <w:color w:val="000000" w:themeColor="text1"/>
                <w:szCs w:val="21"/>
              </w:rPr>
              <w:t>100</w:t>
            </w:r>
            <w:r w:rsidR="00107E40" w:rsidRPr="00FD774C">
              <w:rPr>
                <w:rFonts w:ascii="微软雅黑" w:eastAsia="微软雅黑" w:hAnsi="微软雅黑" w:cs="华文楷体" w:hint="eastAsia"/>
                <w:color w:val="000000" w:themeColor="text1"/>
                <w:szCs w:val="21"/>
              </w:rPr>
              <w:t>盏，超出部分的维修配件费用另计，由甲方承担）。为保证维修及时性，</w:t>
            </w:r>
            <w:r w:rsidR="00A035DD" w:rsidRPr="00FD774C">
              <w:rPr>
                <w:rFonts w:ascii="微软雅黑" w:eastAsia="微软雅黑" w:hAnsi="微软雅黑" w:cs="华文楷体" w:hint="eastAsia"/>
                <w:color w:val="000000" w:themeColor="text1"/>
                <w:szCs w:val="21"/>
              </w:rPr>
              <w:t>乙方</w:t>
            </w:r>
            <w:r w:rsidR="00107E40" w:rsidRPr="00FD774C">
              <w:rPr>
                <w:rFonts w:ascii="微软雅黑" w:eastAsia="微软雅黑" w:hAnsi="微软雅黑" w:cs="华文楷体" w:hint="eastAsia"/>
                <w:color w:val="000000" w:themeColor="text1"/>
                <w:szCs w:val="21"/>
              </w:rPr>
              <w:t>维修配件常备库存不得少于</w:t>
            </w:r>
            <w:r w:rsidR="00D962FB">
              <w:rPr>
                <w:rFonts w:ascii="微软雅黑" w:eastAsia="微软雅黑" w:hAnsi="微软雅黑" w:cs="华文楷体" w:hint="eastAsia"/>
                <w:color w:val="000000" w:themeColor="text1"/>
                <w:szCs w:val="21"/>
              </w:rPr>
              <w:t>20</w:t>
            </w:r>
            <w:r w:rsidR="00107E40" w:rsidRPr="00FD774C">
              <w:rPr>
                <w:rFonts w:ascii="微软雅黑" w:eastAsia="微软雅黑" w:hAnsi="微软雅黑" w:cs="华文楷体" w:hint="eastAsia"/>
                <w:color w:val="000000" w:themeColor="text1"/>
                <w:szCs w:val="21"/>
              </w:rPr>
              <w:t>盏。</w:t>
            </w:r>
          </w:p>
          <w:p w:rsidR="00D962FB" w:rsidRDefault="00A90199" w:rsidP="00A90199">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3.</w:t>
            </w:r>
            <w:r w:rsidR="00107E40" w:rsidRPr="00FD774C">
              <w:rPr>
                <w:rFonts w:ascii="微软雅黑" w:eastAsia="微软雅黑" w:hAnsi="微软雅黑" w:cs="华文楷体" w:hint="eastAsia"/>
                <w:color w:val="000000" w:themeColor="text1"/>
                <w:szCs w:val="21"/>
              </w:rPr>
              <w:t>参与协助</w:t>
            </w:r>
            <w:r w:rsidR="00F52B49" w:rsidRPr="00FD774C">
              <w:rPr>
                <w:rFonts w:ascii="微软雅黑" w:eastAsia="微软雅黑" w:hAnsi="微软雅黑" w:cs="华文楷体" w:hint="eastAsia"/>
                <w:color w:val="000000" w:themeColor="text1"/>
                <w:szCs w:val="21"/>
              </w:rPr>
              <w:t>飞机维修设施设备</w:t>
            </w:r>
            <w:r w:rsidR="00107E40" w:rsidRPr="00FD774C">
              <w:rPr>
                <w:rFonts w:ascii="微软雅黑" w:eastAsia="微软雅黑" w:hAnsi="微软雅黑" w:cs="华文楷体" w:hint="eastAsia"/>
                <w:color w:val="000000" w:themeColor="text1"/>
                <w:szCs w:val="21"/>
              </w:rPr>
              <w:t>防风防汛准备/恢复工作。</w:t>
            </w:r>
          </w:p>
          <w:p w:rsidR="00107E40" w:rsidRDefault="00A90199" w:rsidP="00A90199">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4.</w:t>
            </w:r>
            <w:r w:rsidR="00107E40" w:rsidRPr="00FD774C">
              <w:rPr>
                <w:rFonts w:ascii="微软雅黑" w:eastAsia="微软雅黑" w:hAnsi="微软雅黑" w:cs="华文楷体" w:hint="eastAsia"/>
                <w:color w:val="000000" w:themeColor="text1"/>
                <w:szCs w:val="21"/>
              </w:rPr>
              <w:t>电器元件要求符合国标的国际一线品牌，如施耐德、西门子、ABB等；为统一备件，向业主（机场方）配置看齐，高杆灯灯泡/镇流器要求跟现有品牌保持一致。</w:t>
            </w:r>
            <w:r w:rsidR="0046275F" w:rsidRPr="0046275F">
              <w:rPr>
                <w:rFonts w:ascii="微软雅黑" w:eastAsia="微软雅黑" w:hAnsi="微软雅黑" w:cs="华文楷体" w:hint="eastAsia"/>
                <w:color w:val="000000" w:themeColor="text1"/>
                <w:szCs w:val="21"/>
              </w:rPr>
              <w:t>电缆除了产品要求符合国标要求以外，要求选择如远东电缆、民兴电缆 、上上电缆等国内知名一线品牌</w:t>
            </w:r>
            <w:r w:rsidR="0046275F">
              <w:rPr>
                <w:rFonts w:ascii="微软雅黑" w:eastAsia="微软雅黑" w:hAnsi="微软雅黑" w:cs="华文楷体" w:hint="eastAsia"/>
                <w:color w:val="000000" w:themeColor="text1"/>
                <w:szCs w:val="21"/>
              </w:rPr>
              <w:t>。</w:t>
            </w:r>
          </w:p>
          <w:p w:rsidR="001F1AB2" w:rsidRPr="001F1AB2" w:rsidRDefault="001F1AB2" w:rsidP="001F1AB2">
            <w:pPr>
              <w:widowControl/>
              <w:snapToGrid w:val="0"/>
              <w:spacing w:line="400" w:lineRule="exact"/>
              <w:ind w:firstLineChars="200" w:firstLine="420"/>
              <w:rPr>
                <w:rFonts w:ascii="微软雅黑" w:eastAsia="微软雅黑" w:hAnsi="微软雅黑" w:cs="华文楷体"/>
                <w:color w:val="000000" w:themeColor="text1"/>
                <w:szCs w:val="21"/>
              </w:rPr>
            </w:pPr>
            <w:r w:rsidRPr="001F1AB2">
              <w:rPr>
                <w:rFonts w:ascii="微软雅黑" w:eastAsia="微软雅黑" w:hAnsi="微软雅黑" w:cs="华文楷体" w:hint="eastAsia"/>
                <w:color w:val="000000" w:themeColor="text1"/>
                <w:szCs w:val="21"/>
              </w:rPr>
              <w:lastRenderedPageBreak/>
              <w:t>5.</w:t>
            </w:r>
            <w:r>
              <w:rPr>
                <w:rFonts w:hint="eastAsia"/>
              </w:rPr>
              <w:t xml:space="preserve"> </w:t>
            </w:r>
            <w:r w:rsidRPr="001F1AB2">
              <w:rPr>
                <w:rFonts w:ascii="微软雅黑" w:eastAsia="微软雅黑" w:hAnsi="微软雅黑" w:cs="华文楷体" w:hint="eastAsia"/>
                <w:color w:val="000000" w:themeColor="text1"/>
                <w:szCs w:val="21"/>
              </w:rPr>
              <w:t>高压电缆耐压测试：通常情况下未发生故障不需要做耐压测试，如有耐压测试需要，在接到我方通知后的一周内提供有资质单位提供的测试方案和报价，并在征得我方同意后，可进行转包委托，该项产生的费用另计。</w:t>
            </w:r>
          </w:p>
          <w:p w:rsidR="00A90199" w:rsidRPr="00FD774C" w:rsidRDefault="004462D9" w:rsidP="00A90199">
            <w:pPr>
              <w:pStyle w:val="a5"/>
              <w:widowControl/>
              <w:numPr>
                <w:ilvl w:val="0"/>
                <w:numId w:val="3"/>
              </w:numPr>
              <w:snapToGrid w:val="0"/>
              <w:spacing w:line="400" w:lineRule="exact"/>
              <w:ind w:firstLineChars="0"/>
              <w:rPr>
                <w:rFonts w:ascii="微软雅黑" w:eastAsia="微软雅黑" w:hAnsi="微软雅黑" w:cs="华文楷体"/>
                <w:color w:val="000000" w:themeColor="text1"/>
                <w:szCs w:val="21"/>
              </w:rPr>
            </w:pPr>
            <w:r>
              <w:rPr>
                <w:rFonts w:ascii="微软雅黑" w:eastAsia="微软雅黑" w:hAnsi="微软雅黑" w:cs="华文楷体" w:hint="eastAsia"/>
                <w:color w:val="000000" w:themeColor="text1"/>
                <w:szCs w:val="21"/>
              </w:rPr>
              <w:t>机坪</w:t>
            </w:r>
            <w:r w:rsidR="00A90199" w:rsidRPr="00FD774C">
              <w:rPr>
                <w:rFonts w:ascii="微软雅黑" w:eastAsia="微软雅黑" w:hAnsi="微软雅黑" w:cs="华文楷体" w:hint="eastAsia"/>
                <w:color w:val="000000" w:themeColor="text1"/>
                <w:szCs w:val="21"/>
              </w:rPr>
              <w:t>供水/排水系统维保</w:t>
            </w:r>
          </w:p>
          <w:p w:rsidR="00A90199" w:rsidRPr="00FD774C" w:rsidRDefault="004462D9" w:rsidP="00A90199">
            <w:pPr>
              <w:widowControl/>
              <w:snapToGrid w:val="0"/>
              <w:spacing w:line="400" w:lineRule="exact"/>
              <w:ind w:firstLineChars="200" w:firstLine="420"/>
              <w:rPr>
                <w:rFonts w:ascii="微软雅黑" w:eastAsia="微软雅黑" w:hAnsi="微软雅黑" w:cs="华文楷体"/>
                <w:color w:val="000000" w:themeColor="text1"/>
                <w:szCs w:val="21"/>
              </w:rPr>
            </w:pPr>
            <w:r>
              <w:rPr>
                <w:rFonts w:ascii="微软雅黑" w:eastAsia="微软雅黑" w:hAnsi="微软雅黑" w:cs="华文楷体" w:hint="eastAsia"/>
                <w:color w:val="000000" w:themeColor="text1"/>
                <w:szCs w:val="21"/>
              </w:rPr>
              <w:t>防汛</w:t>
            </w:r>
            <w:r w:rsidR="00F52B49" w:rsidRPr="00FD774C">
              <w:rPr>
                <w:rFonts w:ascii="微软雅黑" w:eastAsia="微软雅黑" w:hAnsi="微软雅黑" w:cs="华文楷体" w:hint="eastAsia"/>
                <w:color w:val="000000" w:themeColor="text1"/>
                <w:szCs w:val="21"/>
              </w:rPr>
              <w:t>排水系统</w:t>
            </w:r>
            <w:r>
              <w:rPr>
                <w:rFonts w:ascii="微软雅黑" w:eastAsia="微软雅黑" w:hAnsi="微软雅黑" w:cs="华文楷体" w:hint="eastAsia"/>
                <w:color w:val="000000" w:themeColor="text1"/>
                <w:szCs w:val="21"/>
              </w:rPr>
              <w:t>、供水</w:t>
            </w:r>
            <w:r w:rsidR="00A90199" w:rsidRPr="00FD774C">
              <w:rPr>
                <w:rFonts w:ascii="微软雅黑" w:eastAsia="微软雅黑" w:hAnsi="微软雅黑" w:cs="华文楷体" w:hint="eastAsia"/>
                <w:color w:val="000000" w:themeColor="text1"/>
                <w:szCs w:val="21"/>
              </w:rPr>
              <w:t>管道系统、阀门开关、接头等，按工卡执行维保，需24小时待命，如若出现损坏故障，2小时内进场响应抢修；维修配件由乙方承担。排水沟清淤，每年</w:t>
            </w:r>
            <w:r w:rsidR="001F1AB2">
              <w:rPr>
                <w:rFonts w:ascii="微软雅黑" w:eastAsia="微软雅黑" w:hAnsi="微软雅黑" w:cs="华文楷体" w:hint="eastAsia"/>
                <w:color w:val="000000" w:themeColor="text1"/>
                <w:szCs w:val="21"/>
              </w:rPr>
              <w:t>至少</w:t>
            </w:r>
            <w:r w:rsidR="00A90199" w:rsidRPr="00FD774C">
              <w:rPr>
                <w:rFonts w:ascii="微软雅黑" w:eastAsia="微软雅黑" w:hAnsi="微软雅黑" w:cs="华文楷体" w:hint="eastAsia"/>
                <w:color w:val="000000" w:themeColor="text1"/>
                <w:szCs w:val="21"/>
              </w:rPr>
              <w:t>一次对排水沟进行清淤检查及处理。</w:t>
            </w:r>
          </w:p>
          <w:p w:rsidR="006942E6" w:rsidRPr="00FD774C" w:rsidRDefault="004462D9" w:rsidP="006942E6">
            <w:pPr>
              <w:pStyle w:val="a5"/>
              <w:widowControl/>
              <w:numPr>
                <w:ilvl w:val="0"/>
                <w:numId w:val="3"/>
              </w:numPr>
              <w:snapToGrid w:val="0"/>
              <w:spacing w:line="400" w:lineRule="exact"/>
              <w:ind w:firstLineChars="0"/>
              <w:rPr>
                <w:rFonts w:ascii="微软雅黑" w:eastAsia="微软雅黑" w:hAnsi="微软雅黑" w:cs="华文楷体"/>
                <w:color w:val="000000" w:themeColor="text1"/>
                <w:szCs w:val="21"/>
              </w:rPr>
            </w:pPr>
            <w:r>
              <w:rPr>
                <w:rFonts w:ascii="微软雅黑" w:eastAsia="微软雅黑" w:hAnsi="微软雅黑" w:cs="华文楷体" w:hint="eastAsia"/>
                <w:color w:val="000000" w:themeColor="text1"/>
                <w:szCs w:val="21"/>
              </w:rPr>
              <w:t>机坪道面及</w:t>
            </w:r>
            <w:r w:rsidR="00F52B49" w:rsidRPr="00FD774C">
              <w:rPr>
                <w:rFonts w:ascii="微软雅黑" w:eastAsia="微软雅黑" w:hAnsi="微软雅黑" w:cs="华文楷体" w:hint="eastAsia"/>
                <w:color w:val="000000" w:themeColor="text1"/>
                <w:szCs w:val="21"/>
              </w:rPr>
              <w:t>系留</w:t>
            </w:r>
            <w:r>
              <w:rPr>
                <w:rFonts w:ascii="微软雅黑" w:eastAsia="微软雅黑" w:hAnsi="微软雅黑" w:cs="华文楷体" w:hint="eastAsia"/>
                <w:color w:val="000000" w:themeColor="text1"/>
                <w:szCs w:val="21"/>
              </w:rPr>
              <w:t>系统</w:t>
            </w:r>
            <w:r w:rsidR="006942E6" w:rsidRPr="00FD774C">
              <w:rPr>
                <w:rFonts w:ascii="微软雅黑" w:eastAsia="微软雅黑" w:hAnsi="微软雅黑" w:cs="华文楷体" w:hint="eastAsia"/>
                <w:color w:val="000000" w:themeColor="text1"/>
                <w:szCs w:val="21"/>
              </w:rPr>
              <w:t>维保</w:t>
            </w:r>
          </w:p>
          <w:p w:rsidR="006942E6" w:rsidRPr="00FD774C" w:rsidRDefault="006942E6" w:rsidP="006942E6">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1. 地面标识养护</w:t>
            </w:r>
          </w:p>
          <w:p w:rsidR="001F1AB2" w:rsidRDefault="006942E6" w:rsidP="006942E6">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根据航标规范/</w:t>
            </w:r>
            <w:r w:rsidR="001F1AB2">
              <w:rPr>
                <w:rFonts w:ascii="微软雅黑" w:eastAsia="微软雅黑" w:hAnsi="微软雅黑" w:cs="华文楷体" w:hint="eastAsia"/>
                <w:color w:val="000000" w:themeColor="text1"/>
                <w:szCs w:val="21"/>
              </w:rPr>
              <w:t>机场要求养护机位标识、机位线、拖行线、安全标识等。至少每年</w:t>
            </w:r>
            <w:r w:rsidRPr="00FD774C">
              <w:rPr>
                <w:rFonts w:ascii="微软雅黑" w:eastAsia="微软雅黑" w:hAnsi="微软雅黑" w:cs="华文楷体" w:hint="eastAsia"/>
                <w:color w:val="000000" w:themeColor="text1"/>
                <w:szCs w:val="21"/>
              </w:rPr>
              <w:t>两次</w:t>
            </w:r>
            <w:r w:rsidR="00567031">
              <w:rPr>
                <w:rFonts w:ascii="微软雅黑" w:eastAsia="微软雅黑" w:hAnsi="微软雅黑" w:cs="华文楷体" w:hint="eastAsia"/>
                <w:color w:val="000000" w:themeColor="text1"/>
                <w:szCs w:val="21"/>
              </w:rPr>
              <w:t>淡季</w:t>
            </w:r>
            <w:r w:rsidR="001F1AB2">
              <w:rPr>
                <w:rFonts w:ascii="微软雅黑" w:eastAsia="微软雅黑" w:hAnsi="微软雅黑" w:cs="华文楷体" w:hint="eastAsia"/>
                <w:color w:val="000000" w:themeColor="text1"/>
                <w:szCs w:val="21"/>
              </w:rPr>
              <w:t>翻新</w:t>
            </w:r>
            <w:r w:rsidRPr="00FD774C">
              <w:rPr>
                <w:rFonts w:ascii="微软雅黑" w:eastAsia="微软雅黑" w:hAnsi="微软雅黑" w:cs="华文楷体" w:hint="eastAsia"/>
                <w:color w:val="000000" w:themeColor="text1"/>
                <w:szCs w:val="21"/>
              </w:rPr>
              <w:t>，日常如有出现</w:t>
            </w:r>
            <w:r w:rsidR="001F1AB2">
              <w:rPr>
                <w:rFonts w:ascii="微软雅黑" w:eastAsia="微软雅黑" w:hAnsi="微软雅黑" w:cs="华文楷体" w:hint="eastAsia"/>
                <w:color w:val="000000" w:themeColor="text1"/>
                <w:szCs w:val="21"/>
              </w:rPr>
              <w:t>缺口及不完整需修补；如有新增或者擦除 整改另计。</w:t>
            </w:r>
            <w:r w:rsidRPr="00FD774C">
              <w:rPr>
                <w:rFonts w:ascii="微软雅黑" w:eastAsia="微软雅黑" w:hAnsi="微软雅黑" w:cs="华文楷体" w:hint="eastAsia"/>
                <w:color w:val="000000" w:themeColor="text1"/>
                <w:szCs w:val="21"/>
              </w:rPr>
              <w:t>（参考标准《民用机场飞行区技术标准  2021版》）。</w:t>
            </w:r>
          </w:p>
          <w:p w:rsidR="006942E6" w:rsidRPr="00FD774C" w:rsidRDefault="006942E6" w:rsidP="006942E6">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2.设施维护</w:t>
            </w:r>
          </w:p>
          <w:p w:rsidR="006942E6" w:rsidRPr="00FD774C" w:rsidRDefault="006942E6" w:rsidP="006942E6">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飞机/设备系留地锚、护栏、机位牌，按维保工卡进行日常维护，如若出现有损坏，需及时维修更换；</w:t>
            </w:r>
            <w:r w:rsidR="0078213B">
              <w:rPr>
                <w:rFonts w:ascii="微软雅黑" w:eastAsia="微软雅黑" w:hAnsi="微软雅黑" w:cs="华文楷体" w:hint="eastAsia"/>
                <w:color w:val="000000" w:themeColor="text1"/>
                <w:szCs w:val="21"/>
              </w:rPr>
              <w:t>每年生产淡季</w:t>
            </w:r>
            <w:r w:rsidRPr="00FD774C">
              <w:rPr>
                <w:rFonts w:ascii="微软雅黑" w:eastAsia="微软雅黑" w:hAnsi="微软雅黑" w:cs="华文楷体" w:hint="eastAsia"/>
                <w:color w:val="000000" w:themeColor="text1"/>
                <w:szCs w:val="21"/>
              </w:rPr>
              <w:t>对护栏、机位牌、</w:t>
            </w:r>
            <w:r w:rsidR="0078213B">
              <w:rPr>
                <w:rFonts w:ascii="微软雅黑" w:eastAsia="微软雅黑" w:hAnsi="微软雅黑" w:cs="华文楷体" w:hint="eastAsia"/>
                <w:color w:val="000000" w:themeColor="text1"/>
                <w:szCs w:val="21"/>
              </w:rPr>
              <w:t>高杆灯</w:t>
            </w:r>
            <w:r w:rsidRPr="00FD774C">
              <w:rPr>
                <w:rFonts w:ascii="微软雅黑" w:eastAsia="微软雅黑" w:hAnsi="微软雅黑" w:cs="华文楷体" w:hint="eastAsia"/>
                <w:color w:val="000000" w:themeColor="text1"/>
                <w:szCs w:val="21"/>
              </w:rPr>
              <w:t>进行刷漆防锈的翻新处理（参考标准《民用机场飞行区技术标准  2021版》）。</w:t>
            </w:r>
          </w:p>
          <w:p w:rsidR="006942E6" w:rsidRPr="00FD774C" w:rsidRDefault="006942E6" w:rsidP="006942E6">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 xml:space="preserve">3. </w:t>
            </w:r>
            <w:r w:rsidR="0078213B">
              <w:rPr>
                <w:rFonts w:ascii="微软雅黑" w:eastAsia="微软雅黑" w:hAnsi="微软雅黑" w:cs="华文楷体" w:hint="eastAsia"/>
                <w:color w:val="000000" w:themeColor="text1"/>
                <w:szCs w:val="21"/>
              </w:rPr>
              <w:t>道面清洁</w:t>
            </w:r>
          </w:p>
          <w:p w:rsidR="006942E6" w:rsidRPr="00FD774C" w:rsidRDefault="0078213B" w:rsidP="006942E6">
            <w:pPr>
              <w:widowControl/>
              <w:snapToGrid w:val="0"/>
              <w:spacing w:line="400" w:lineRule="exact"/>
              <w:ind w:firstLineChars="200" w:firstLine="420"/>
              <w:rPr>
                <w:rFonts w:ascii="微软雅黑" w:eastAsia="微软雅黑" w:hAnsi="微软雅黑" w:cs="华文楷体"/>
                <w:color w:val="000000" w:themeColor="text1"/>
                <w:szCs w:val="21"/>
              </w:rPr>
            </w:pPr>
            <w:r>
              <w:rPr>
                <w:rFonts w:ascii="微软雅黑" w:eastAsia="微软雅黑" w:hAnsi="微软雅黑" w:cs="华文楷体" w:hint="eastAsia"/>
                <w:color w:val="000000" w:themeColor="text1"/>
                <w:szCs w:val="21"/>
              </w:rPr>
              <w:t>保持机坪道面干净整洁，每天清扫两次</w:t>
            </w:r>
            <w:r w:rsidR="006942E6" w:rsidRPr="00FD774C">
              <w:rPr>
                <w:rFonts w:ascii="微软雅黑" w:eastAsia="微软雅黑" w:hAnsi="微软雅黑" w:cs="华文楷体" w:hint="eastAsia"/>
                <w:color w:val="000000" w:themeColor="text1"/>
                <w:szCs w:val="21"/>
              </w:rPr>
              <w:t>。</w:t>
            </w:r>
          </w:p>
          <w:p w:rsidR="006942E6" w:rsidRPr="00FD774C" w:rsidRDefault="00692AF6" w:rsidP="00692AF6">
            <w:pPr>
              <w:pStyle w:val="a5"/>
              <w:widowControl/>
              <w:numPr>
                <w:ilvl w:val="0"/>
                <w:numId w:val="3"/>
              </w:numPr>
              <w:snapToGrid w:val="0"/>
              <w:spacing w:line="400" w:lineRule="exact"/>
              <w:ind w:firstLineChars="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其余项说明</w:t>
            </w:r>
          </w:p>
          <w:p w:rsidR="00345236" w:rsidRDefault="00692AF6" w:rsidP="00692AF6">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1.此次</w:t>
            </w:r>
            <w:r w:rsidR="00F52B49" w:rsidRPr="00FD774C">
              <w:rPr>
                <w:rFonts w:ascii="微软雅黑" w:eastAsia="微软雅黑" w:hAnsi="微软雅黑" w:cs="华文楷体" w:hint="eastAsia"/>
                <w:color w:val="000000" w:themeColor="text1"/>
                <w:szCs w:val="21"/>
              </w:rPr>
              <w:t>飞机维修设施设备</w:t>
            </w:r>
            <w:r w:rsidRPr="00FD774C">
              <w:rPr>
                <w:rFonts w:ascii="微软雅黑" w:eastAsia="微软雅黑" w:hAnsi="微软雅黑" w:cs="华文楷体" w:hint="eastAsia"/>
                <w:color w:val="000000" w:themeColor="text1"/>
                <w:szCs w:val="21"/>
              </w:rPr>
              <w:t>维保需求</w:t>
            </w:r>
            <w:r w:rsidR="0017454D" w:rsidRPr="00FD774C">
              <w:rPr>
                <w:rFonts w:ascii="微软雅黑" w:eastAsia="微软雅黑" w:hAnsi="微软雅黑" w:cs="华文楷体" w:hint="eastAsia"/>
                <w:color w:val="000000" w:themeColor="text1"/>
                <w:szCs w:val="21"/>
              </w:rPr>
              <w:t>应</w:t>
            </w:r>
            <w:r w:rsidRPr="00FD774C">
              <w:rPr>
                <w:rFonts w:ascii="微软雅黑" w:eastAsia="微软雅黑" w:hAnsi="微软雅黑" w:cs="华文楷体" w:hint="eastAsia"/>
                <w:color w:val="000000" w:themeColor="text1"/>
                <w:szCs w:val="21"/>
              </w:rPr>
              <w:t>覆盖美兰国际机场</w:t>
            </w:r>
            <w:r w:rsidR="00385C49">
              <w:rPr>
                <w:rFonts w:ascii="微软雅黑" w:eastAsia="微软雅黑" w:hAnsi="微软雅黑" w:cs="华文楷体" w:hint="eastAsia"/>
                <w:color w:val="000000" w:themeColor="text1"/>
                <w:szCs w:val="21"/>
              </w:rPr>
              <w:t>8#</w:t>
            </w:r>
            <w:r w:rsidRPr="00FD774C">
              <w:rPr>
                <w:rFonts w:ascii="微软雅黑" w:eastAsia="微软雅黑" w:hAnsi="微软雅黑" w:cs="华文楷体" w:hint="eastAsia"/>
                <w:color w:val="000000" w:themeColor="text1"/>
                <w:szCs w:val="21"/>
              </w:rPr>
              <w:t>机坪上</w:t>
            </w:r>
            <w:r w:rsidR="0017454D" w:rsidRPr="00FD774C">
              <w:rPr>
                <w:rFonts w:ascii="微软雅黑" w:eastAsia="微软雅黑" w:hAnsi="微软雅黑" w:cs="华文楷体" w:hint="eastAsia"/>
                <w:color w:val="000000" w:themeColor="text1"/>
                <w:szCs w:val="21"/>
              </w:rPr>
              <w:t>的</w:t>
            </w:r>
            <w:r w:rsidRPr="00FD774C">
              <w:rPr>
                <w:rFonts w:ascii="微软雅黑" w:eastAsia="微软雅黑" w:hAnsi="微软雅黑" w:cs="华文楷体" w:hint="eastAsia"/>
                <w:color w:val="000000" w:themeColor="text1"/>
                <w:szCs w:val="21"/>
              </w:rPr>
              <w:t>设备设施，以上项目具体维保要求详见维保工卡；设备设施清单见附件清单，如还有未尽事宜，可联系我方实地走场了解。</w:t>
            </w:r>
          </w:p>
          <w:p w:rsidR="00692AF6" w:rsidRPr="00FD774C" w:rsidRDefault="00692AF6" w:rsidP="00692AF6">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2.所需要的工具、人力、服务均由乙方承担，包含人/物进场（控制区）证件的费用。乙方要有不低于2人的驻场人员，驻场运维人员需在合同生效后一个月内向我方提供电工证等有关证件复印件进行备案。</w:t>
            </w:r>
          </w:p>
          <w:p w:rsidR="00091B0A" w:rsidRDefault="00692AF6" w:rsidP="00345236">
            <w:pPr>
              <w:pStyle w:val="a0"/>
              <w:rPr>
                <w:rFonts w:ascii="微软雅黑" w:eastAsia="微软雅黑" w:hAnsi="微软雅黑" w:cs="华文楷体"/>
                <w:color w:val="000000" w:themeColor="text1"/>
                <w:sz w:val="21"/>
                <w:szCs w:val="21"/>
              </w:rPr>
            </w:pPr>
            <w:r w:rsidRPr="00FD774C">
              <w:rPr>
                <w:rFonts w:ascii="微软雅黑" w:eastAsia="微软雅黑" w:hAnsi="微软雅黑" w:cs="华文楷体" w:hint="eastAsia"/>
                <w:color w:val="000000" w:themeColor="text1"/>
                <w:sz w:val="21"/>
                <w:szCs w:val="21"/>
              </w:rPr>
              <w:t>3.每项施工前必须进行技术分析（或标准检测）或技术准备。在施工时，要保证飞机的安全；要保证施工人员及现场人员的安全，杜绝人员安全方面的隐患。其中，涉及安全修理、改装等施工方案，应得到</w:t>
            </w:r>
            <w:r w:rsidR="0017454D" w:rsidRPr="00FD774C">
              <w:rPr>
                <w:rFonts w:ascii="微软雅黑" w:eastAsia="微软雅黑" w:hAnsi="微软雅黑" w:cs="华文楷体" w:hint="eastAsia"/>
                <w:color w:val="000000" w:themeColor="text1"/>
                <w:sz w:val="21"/>
                <w:szCs w:val="21"/>
              </w:rPr>
              <w:t>机场</w:t>
            </w:r>
            <w:r w:rsidR="00BF1598" w:rsidRPr="00FD774C">
              <w:rPr>
                <w:rFonts w:ascii="微软雅黑" w:eastAsia="微软雅黑" w:hAnsi="微软雅黑" w:cs="华文楷体" w:hint="eastAsia"/>
                <w:color w:val="000000" w:themeColor="text1"/>
                <w:sz w:val="21"/>
                <w:szCs w:val="21"/>
              </w:rPr>
              <w:t>方及</w:t>
            </w:r>
            <w:r w:rsidRPr="00FD774C">
              <w:rPr>
                <w:rFonts w:ascii="微软雅黑" w:eastAsia="微软雅黑" w:hAnsi="微软雅黑" w:cs="华文楷体" w:hint="eastAsia"/>
                <w:color w:val="000000" w:themeColor="text1"/>
                <w:sz w:val="21"/>
                <w:szCs w:val="21"/>
              </w:rPr>
              <w:t>设计厂家的许可。同时在施工过程，要保证施工设备设施及现场设备设施的安全，杜绝设备设施安全方面的隐患。</w:t>
            </w:r>
            <w:r w:rsidR="00345236" w:rsidRPr="00345236">
              <w:rPr>
                <w:rFonts w:ascii="微软雅黑" w:eastAsia="微软雅黑" w:hAnsi="微软雅黑" w:cs="华文楷体" w:hint="eastAsia"/>
                <w:color w:val="000000" w:themeColor="text1"/>
                <w:sz w:val="21"/>
                <w:szCs w:val="21"/>
              </w:rPr>
              <w:t>对同一故障经修理后仍多次发生时，需制定系统解决方案。</w:t>
            </w:r>
          </w:p>
          <w:p w:rsidR="005E0F7F" w:rsidRDefault="005E0F7F" w:rsidP="00345236">
            <w:pPr>
              <w:pStyle w:val="a0"/>
              <w:rPr>
                <w:rFonts w:ascii="微软雅黑" w:eastAsia="微软雅黑" w:hAnsi="微软雅黑" w:cs="华文楷体"/>
                <w:color w:val="000000" w:themeColor="text1"/>
                <w:sz w:val="21"/>
                <w:szCs w:val="21"/>
              </w:rPr>
            </w:pPr>
            <w:r>
              <w:rPr>
                <w:rFonts w:ascii="微软雅黑" w:eastAsia="微软雅黑" w:hAnsi="微软雅黑" w:cs="华文楷体" w:hint="eastAsia"/>
                <w:color w:val="000000" w:themeColor="text1"/>
                <w:sz w:val="21"/>
                <w:szCs w:val="21"/>
              </w:rPr>
              <w:t>4.</w:t>
            </w:r>
            <w:r w:rsidRPr="005E0F7F">
              <w:rPr>
                <w:rFonts w:ascii="微软雅黑" w:eastAsia="微软雅黑" w:hAnsi="微软雅黑" w:cs="华文楷体" w:hint="eastAsia"/>
                <w:color w:val="000000" w:themeColor="text1"/>
                <w:sz w:val="21"/>
                <w:szCs w:val="21"/>
              </w:rPr>
              <w:t>鉴于机坪飞机维修设施设备维修保养的延续性，维保商合同到期后3个月内，乙方仍需负责维护保养及维保范围内的保修工作，维修更换的电器零部件提供3个月的保质期，维修更换的机械零部件提供6个月的保质期，</w:t>
            </w:r>
            <w:r w:rsidRPr="005E0F7F">
              <w:rPr>
                <w:rFonts w:ascii="微软雅黑" w:eastAsia="微软雅黑" w:hAnsi="微软雅黑" w:cs="华文楷体" w:hint="eastAsia"/>
                <w:color w:val="000000" w:themeColor="text1"/>
                <w:sz w:val="21"/>
                <w:szCs w:val="21"/>
              </w:rPr>
              <w:lastRenderedPageBreak/>
              <w:t>也就是对合同到期前的维护保养实施工作质量负责。</w:t>
            </w:r>
          </w:p>
          <w:p w:rsidR="005E0F7F" w:rsidRPr="00FD774C" w:rsidRDefault="005E0F7F" w:rsidP="00345236">
            <w:pPr>
              <w:pStyle w:val="a0"/>
              <w:rPr>
                <w:color w:val="000000" w:themeColor="text1"/>
              </w:rPr>
            </w:pPr>
            <w:r>
              <w:rPr>
                <w:rFonts w:ascii="微软雅黑" w:eastAsia="微软雅黑" w:hAnsi="微软雅黑" w:cs="华文楷体" w:hint="eastAsia"/>
                <w:color w:val="000000" w:themeColor="text1"/>
                <w:sz w:val="21"/>
                <w:szCs w:val="21"/>
              </w:rPr>
              <w:t>5.</w:t>
            </w:r>
            <w:r w:rsidRPr="005E0F7F">
              <w:rPr>
                <w:rFonts w:ascii="微软雅黑" w:eastAsia="微软雅黑" w:hAnsi="微软雅黑" w:cs="华文楷体" w:hint="eastAsia"/>
                <w:color w:val="000000" w:themeColor="text1"/>
                <w:sz w:val="21"/>
                <w:szCs w:val="21"/>
              </w:rPr>
              <w:t>维保项目进行过程中涉及的机场控制区域进场证办理费用、所有施工人员食宿、交通、补助、美兰机场通行证办理费、劳务及其他费用，包含项目实施维修保养的材料费、高空车租赁费(如需)、培训费、与项目建设相关的其他公杂费等费用均由维保商承担</w:t>
            </w:r>
            <w:r>
              <w:rPr>
                <w:rFonts w:ascii="微软雅黑" w:eastAsia="微软雅黑" w:hAnsi="微软雅黑" w:cs="华文楷体" w:hint="eastAsia"/>
                <w:color w:val="000000" w:themeColor="text1"/>
                <w:sz w:val="21"/>
                <w:szCs w:val="21"/>
              </w:rPr>
              <w:t>。</w:t>
            </w:r>
          </w:p>
        </w:tc>
        <w:tc>
          <w:tcPr>
            <w:tcW w:w="854" w:type="dxa"/>
            <w:shd w:val="clear" w:color="auto" w:fill="FFFFFF"/>
          </w:tcPr>
          <w:p w:rsidR="00091B0A" w:rsidRPr="00FD774C" w:rsidRDefault="00091B0A" w:rsidP="00AE6E5B">
            <w:pPr>
              <w:widowControl/>
              <w:rPr>
                <w:rFonts w:ascii="微软雅黑" w:eastAsia="微软雅黑" w:hAnsi="微软雅黑" w:cs="微软雅黑"/>
                <w:color w:val="000000" w:themeColor="text1"/>
                <w:kern w:val="0"/>
                <w:szCs w:val="21"/>
              </w:rPr>
            </w:pPr>
            <w:r w:rsidRPr="00FD774C">
              <w:rPr>
                <w:rFonts w:ascii="微软雅黑" w:eastAsia="微软雅黑" w:hAnsi="微软雅黑" w:cs="微软雅黑"/>
                <w:color w:val="000000" w:themeColor="text1"/>
                <w:kern w:val="0"/>
                <w:szCs w:val="21"/>
              </w:rPr>
              <w:lastRenderedPageBreak/>
              <w:t></w:t>
            </w:r>
            <w:r w:rsidRPr="00FD774C">
              <w:rPr>
                <w:rFonts w:ascii="微软雅黑" w:eastAsia="微软雅黑" w:hAnsi="微软雅黑" w:cs="微软雅黑"/>
                <w:color w:val="000000" w:themeColor="text1"/>
                <w:kern w:val="0"/>
                <w:szCs w:val="21"/>
              </w:rPr>
              <w:tab/>
            </w:r>
          </w:p>
          <w:p w:rsidR="00091B0A" w:rsidRPr="00FD774C" w:rsidRDefault="00091B0A" w:rsidP="009F2358">
            <w:pPr>
              <w:widowControl/>
              <w:spacing w:line="400" w:lineRule="atLeast"/>
              <w:rPr>
                <w:rFonts w:ascii="微软雅黑" w:eastAsia="微软雅黑" w:hAnsi="微软雅黑" w:cs="宋体"/>
                <w:color w:val="000000" w:themeColor="text1"/>
                <w:szCs w:val="21"/>
              </w:rPr>
            </w:pPr>
          </w:p>
        </w:tc>
      </w:tr>
      <w:tr w:rsidR="00FD774C" w:rsidRPr="00FD774C" w:rsidTr="00A736E8">
        <w:trPr>
          <w:trHeight w:val="20"/>
          <w:jc w:val="center"/>
        </w:trPr>
        <w:tc>
          <w:tcPr>
            <w:tcW w:w="1962" w:type="dxa"/>
            <w:shd w:val="clear" w:color="auto" w:fill="FFFFFF"/>
            <w:tcMar>
              <w:left w:w="108" w:type="dxa"/>
              <w:right w:w="108" w:type="dxa"/>
            </w:tcMar>
          </w:tcPr>
          <w:p w:rsidR="00091B0A" w:rsidRDefault="00254384" w:rsidP="00C91F33">
            <w:pPr>
              <w:widowControl/>
              <w:jc w:val="center"/>
              <w:rPr>
                <w:rFonts w:ascii="微软雅黑" w:eastAsia="微软雅黑" w:hAnsi="微软雅黑" w:cs="微软雅黑"/>
                <w:color w:val="000000"/>
                <w:kern w:val="0"/>
                <w:szCs w:val="21"/>
              </w:rPr>
            </w:pPr>
            <w:r>
              <w:rPr>
                <w:rFonts w:ascii="微软雅黑" w:eastAsia="微软雅黑" w:hAnsi="微软雅黑" w:cs="微软雅黑" w:hint="eastAsia"/>
                <w:color w:val="000000"/>
                <w:kern w:val="0"/>
                <w:szCs w:val="21"/>
              </w:rPr>
              <w:lastRenderedPageBreak/>
              <w:t>商务条款</w:t>
            </w:r>
          </w:p>
        </w:tc>
        <w:tc>
          <w:tcPr>
            <w:tcW w:w="7087" w:type="dxa"/>
            <w:gridSpan w:val="5"/>
          </w:tcPr>
          <w:p w:rsidR="00091B0A" w:rsidRPr="00FD774C" w:rsidRDefault="00254384" w:rsidP="00254384">
            <w:pPr>
              <w:widowControl/>
              <w:snapToGrid w:val="0"/>
              <w:spacing w:line="400" w:lineRule="exact"/>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每年维修保养完成后，乙方</w:t>
            </w:r>
            <w:bookmarkStart w:id="4" w:name="OLE_LINK1"/>
            <w:bookmarkStart w:id="5" w:name="OLE_LINK2"/>
            <w:r w:rsidRPr="00FD774C">
              <w:rPr>
                <w:rFonts w:ascii="微软雅黑" w:eastAsia="微软雅黑" w:hAnsi="微软雅黑" w:cs="华文楷体" w:hint="eastAsia"/>
                <w:color w:val="000000" w:themeColor="text1"/>
                <w:szCs w:val="21"/>
              </w:rPr>
              <w:t>提供</w:t>
            </w:r>
            <w:bookmarkEnd w:id="4"/>
            <w:bookmarkEnd w:id="5"/>
            <w:r w:rsidR="004032D0">
              <w:rPr>
                <w:rFonts w:ascii="微软雅黑" w:eastAsia="微软雅黑" w:hAnsi="微软雅黑" w:cs="华文楷体" w:hint="eastAsia"/>
                <w:color w:val="000000" w:themeColor="text1"/>
                <w:szCs w:val="21"/>
              </w:rPr>
              <w:t>9</w:t>
            </w:r>
            <w:r w:rsidRPr="00FD774C">
              <w:rPr>
                <w:rFonts w:ascii="微软雅黑" w:eastAsia="微软雅黑" w:hAnsi="微软雅黑" w:cs="华文楷体" w:hint="eastAsia"/>
                <w:color w:val="000000" w:themeColor="text1"/>
                <w:szCs w:val="21"/>
              </w:rPr>
              <w:t>%的增值税专票，甲方收到100%发票（</w:t>
            </w:r>
            <w:r w:rsidR="004032D0">
              <w:rPr>
                <w:rFonts w:ascii="微软雅黑" w:eastAsia="微软雅黑" w:hAnsi="微软雅黑" w:cs="华文楷体" w:hint="eastAsia"/>
                <w:color w:val="000000" w:themeColor="text1"/>
                <w:szCs w:val="21"/>
              </w:rPr>
              <w:t>9</w:t>
            </w:r>
            <w:r w:rsidRPr="00FD774C">
              <w:rPr>
                <w:rFonts w:ascii="微软雅黑" w:eastAsia="微软雅黑" w:hAnsi="微软雅黑" w:cs="华文楷体" w:hint="eastAsia"/>
                <w:color w:val="000000" w:themeColor="text1"/>
                <w:szCs w:val="21"/>
              </w:rPr>
              <w:t>%增值税专用发票）后</w:t>
            </w:r>
            <w:r w:rsidR="004032D0">
              <w:rPr>
                <w:rFonts w:ascii="微软雅黑" w:eastAsia="微软雅黑" w:hAnsi="微软雅黑" w:cs="华文楷体" w:hint="eastAsia"/>
                <w:color w:val="000000" w:themeColor="text1"/>
                <w:szCs w:val="21"/>
              </w:rPr>
              <w:t>6</w:t>
            </w:r>
            <w:r w:rsidRPr="00FD774C">
              <w:rPr>
                <w:rFonts w:ascii="微软雅黑" w:eastAsia="微软雅黑" w:hAnsi="微软雅黑" w:cs="华文楷体" w:hint="eastAsia"/>
                <w:color w:val="000000" w:themeColor="text1"/>
                <w:szCs w:val="21"/>
              </w:rPr>
              <w:t>0天内支付95%的合同价款，剩余5%作为质保金，质保期满一年后无息返还。</w:t>
            </w:r>
            <w:r w:rsidR="004032D0">
              <w:rPr>
                <w:rFonts w:ascii="微软雅黑" w:eastAsia="微软雅黑" w:hAnsi="微软雅黑" w:cs="华文楷体" w:hint="eastAsia"/>
                <w:color w:val="000000" w:themeColor="text1"/>
                <w:szCs w:val="21"/>
              </w:rPr>
              <w:t>如违反质保或售后服务承诺，则相应扣除。</w:t>
            </w:r>
            <w:r w:rsidRPr="00FD774C">
              <w:rPr>
                <w:rFonts w:ascii="微软雅黑" w:eastAsia="微软雅黑" w:hAnsi="微软雅黑" w:cs="华文楷体" w:hint="eastAsia"/>
                <w:color w:val="000000" w:themeColor="text1"/>
                <w:szCs w:val="21"/>
              </w:rPr>
              <w:t>单独的维修项目</w:t>
            </w:r>
            <w:r w:rsidR="004032D0">
              <w:rPr>
                <w:rFonts w:ascii="微软雅黑" w:eastAsia="微软雅黑" w:hAnsi="微软雅黑" w:cs="华文楷体" w:hint="eastAsia"/>
                <w:color w:val="000000" w:themeColor="text1"/>
                <w:szCs w:val="21"/>
              </w:rPr>
              <w:t>需由甲方同意后才能进行维修，</w:t>
            </w:r>
            <w:r w:rsidRPr="00FD774C">
              <w:rPr>
                <w:rFonts w:ascii="微软雅黑" w:eastAsia="微软雅黑" w:hAnsi="微软雅黑" w:cs="华文楷体" w:hint="eastAsia"/>
                <w:color w:val="000000" w:themeColor="text1"/>
                <w:szCs w:val="21"/>
              </w:rPr>
              <w:t>在每次维修任务完成后单独结算。</w:t>
            </w:r>
          </w:p>
        </w:tc>
        <w:tc>
          <w:tcPr>
            <w:tcW w:w="854" w:type="dxa"/>
            <w:shd w:val="clear" w:color="auto" w:fill="FFFFFF"/>
          </w:tcPr>
          <w:p w:rsidR="00091B0A" w:rsidRPr="00FD774C" w:rsidRDefault="00091B0A" w:rsidP="00AE6E5B">
            <w:pPr>
              <w:widowControl/>
              <w:rPr>
                <w:rFonts w:ascii="微软雅黑" w:eastAsia="微软雅黑" w:hAnsi="微软雅黑" w:cs="微软雅黑"/>
                <w:color w:val="000000" w:themeColor="text1"/>
                <w:kern w:val="0"/>
                <w:szCs w:val="21"/>
              </w:rPr>
            </w:pPr>
          </w:p>
        </w:tc>
      </w:tr>
      <w:tr w:rsidR="00FD774C" w:rsidRPr="00FD774C" w:rsidTr="00A736E8">
        <w:trPr>
          <w:trHeight w:val="469"/>
          <w:jc w:val="center"/>
        </w:trPr>
        <w:tc>
          <w:tcPr>
            <w:tcW w:w="1962" w:type="dxa"/>
            <w:shd w:val="clear" w:color="auto" w:fill="FFFFFF"/>
            <w:tcMar>
              <w:left w:w="108" w:type="dxa"/>
              <w:right w:w="108" w:type="dxa"/>
            </w:tcMar>
          </w:tcPr>
          <w:p w:rsidR="00254384" w:rsidRPr="00AE6E5B" w:rsidRDefault="00254384" w:rsidP="00C91F33">
            <w:pPr>
              <w:widowControl/>
              <w:jc w:val="center"/>
              <w:rPr>
                <w:rFonts w:ascii="微软雅黑" w:eastAsia="微软雅黑" w:hAnsi="微软雅黑" w:cs="微软雅黑"/>
                <w:color w:val="000000"/>
                <w:kern w:val="0"/>
                <w:szCs w:val="21"/>
              </w:rPr>
            </w:pPr>
            <w:r w:rsidRPr="00AE6E5B">
              <w:rPr>
                <w:rFonts w:ascii="微软雅黑" w:eastAsia="微软雅黑" w:hAnsi="微软雅黑" w:cs="微软雅黑" w:hint="eastAsia"/>
                <w:color w:val="000000"/>
                <w:kern w:val="0"/>
                <w:szCs w:val="21"/>
              </w:rPr>
              <w:t>备注：</w:t>
            </w:r>
          </w:p>
        </w:tc>
        <w:tc>
          <w:tcPr>
            <w:tcW w:w="7087" w:type="dxa"/>
            <w:gridSpan w:val="5"/>
          </w:tcPr>
          <w:p w:rsidR="00254384" w:rsidRPr="00FD774C" w:rsidRDefault="00254384" w:rsidP="00254384">
            <w:pPr>
              <w:widowControl/>
              <w:snapToGrid w:val="0"/>
              <w:spacing w:line="400" w:lineRule="exact"/>
              <w:rPr>
                <w:rFonts w:ascii="微软雅黑" w:eastAsia="微软雅黑" w:hAnsi="微软雅黑"/>
                <w:color w:val="000000" w:themeColor="text1"/>
                <w:szCs w:val="21"/>
              </w:rPr>
            </w:pPr>
            <w:r w:rsidRPr="00FD774C">
              <w:rPr>
                <w:rFonts w:ascii="微软雅黑" w:eastAsia="微软雅黑" w:hAnsi="微软雅黑" w:cs="华文楷体" w:hint="eastAsia"/>
                <w:color w:val="000000" w:themeColor="text1"/>
                <w:szCs w:val="21"/>
              </w:rPr>
              <w:t>具体维保内容以维保工卡为准</w:t>
            </w:r>
          </w:p>
        </w:tc>
        <w:tc>
          <w:tcPr>
            <w:tcW w:w="854" w:type="dxa"/>
            <w:shd w:val="clear" w:color="auto" w:fill="FFFFFF"/>
          </w:tcPr>
          <w:p w:rsidR="00254384" w:rsidRPr="00FD774C" w:rsidRDefault="00254384" w:rsidP="00AE6E5B">
            <w:pPr>
              <w:widowControl/>
              <w:rPr>
                <w:rFonts w:ascii="微软雅黑" w:eastAsia="微软雅黑" w:hAnsi="微软雅黑" w:cs="微软雅黑"/>
                <w:color w:val="000000" w:themeColor="text1"/>
                <w:kern w:val="0"/>
                <w:szCs w:val="21"/>
              </w:rPr>
            </w:pPr>
          </w:p>
        </w:tc>
      </w:tr>
      <w:tr w:rsidR="00531BE0" w:rsidRPr="00AE6E5B" w:rsidTr="00A736E8">
        <w:trPr>
          <w:trHeight w:val="20"/>
          <w:jc w:val="center"/>
        </w:trPr>
        <w:tc>
          <w:tcPr>
            <w:tcW w:w="9903" w:type="dxa"/>
            <w:gridSpan w:val="7"/>
            <w:shd w:val="clear" w:color="auto" w:fill="FFFFFF"/>
            <w:tcMar>
              <w:left w:w="108" w:type="dxa"/>
              <w:right w:w="108" w:type="dxa"/>
            </w:tcMar>
          </w:tcPr>
          <w:p w:rsidR="00531BE0" w:rsidRPr="00AE6E5B" w:rsidRDefault="00531BE0" w:rsidP="00C91F33">
            <w:pPr>
              <w:widowControl/>
              <w:jc w:val="left"/>
              <w:rPr>
                <w:rFonts w:ascii="宋体" w:hAnsi="宋体" w:cs="宋体"/>
                <w:szCs w:val="21"/>
              </w:rPr>
            </w:pPr>
            <w:r w:rsidRPr="00AE6E5B">
              <w:rPr>
                <w:rFonts w:ascii="微软雅黑" w:eastAsia="微软雅黑" w:hAnsi="微软雅黑" w:cs="微软雅黑" w:hint="eastAsia"/>
                <w:color w:val="000000"/>
                <w:szCs w:val="21"/>
              </w:rPr>
              <w:t>日期：    年     月     日</w:t>
            </w:r>
          </w:p>
        </w:tc>
      </w:tr>
    </w:tbl>
    <w:p w:rsidR="00F83EFF" w:rsidRDefault="00F83EFF" w:rsidP="00713B33">
      <w:pPr>
        <w:pStyle w:val="a4"/>
        <w:widowControl/>
        <w:shd w:val="clear" w:color="auto" w:fill="FFFFFF"/>
        <w:jc w:val="left"/>
        <w:rPr>
          <w:rFonts w:ascii="微软雅黑" w:eastAsia="微软雅黑" w:hAnsi="微软雅黑" w:cs="微软雅黑"/>
          <w:b/>
          <w:bCs/>
          <w:color w:val="000000"/>
          <w:sz w:val="28"/>
          <w:szCs w:val="28"/>
          <w:shd w:val="clear" w:color="auto" w:fill="FFFFFF"/>
        </w:rPr>
      </w:pPr>
    </w:p>
    <w:tbl>
      <w:tblPr>
        <w:tblW w:w="9215" w:type="dxa"/>
        <w:tblInd w:w="-318" w:type="dxa"/>
        <w:tblLayout w:type="fixed"/>
        <w:tblLook w:val="04A0"/>
      </w:tblPr>
      <w:tblGrid>
        <w:gridCol w:w="9215"/>
      </w:tblGrid>
      <w:tr w:rsidR="00713B33" w:rsidRPr="00713B33" w:rsidTr="008949E9">
        <w:trPr>
          <w:trHeight w:val="345"/>
        </w:trPr>
        <w:tc>
          <w:tcPr>
            <w:tcW w:w="9215" w:type="dxa"/>
            <w:tcBorders>
              <w:top w:val="nil"/>
              <w:left w:val="nil"/>
              <w:bottom w:val="nil"/>
              <w:right w:val="nil"/>
            </w:tcBorders>
            <w:shd w:val="clear" w:color="auto" w:fill="auto"/>
            <w:noWrap/>
            <w:vAlign w:val="bottom"/>
            <w:hideMark/>
          </w:tcPr>
          <w:p w:rsidR="00713B33" w:rsidRPr="00713B33" w:rsidRDefault="00713B33" w:rsidP="00254384">
            <w:pPr>
              <w:widowControl/>
              <w:jc w:val="left"/>
              <w:rPr>
                <w:rFonts w:ascii="微软雅黑" w:eastAsia="微软雅黑" w:hAnsi="微软雅黑" w:cs="宋体"/>
                <w:color w:val="000000"/>
                <w:kern w:val="0"/>
                <w:szCs w:val="21"/>
              </w:rPr>
            </w:pPr>
          </w:p>
        </w:tc>
      </w:tr>
    </w:tbl>
    <w:p w:rsidR="008949E9" w:rsidRDefault="008949E9" w:rsidP="00815C29">
      <w:pPr>
        <w:pStyle w:val="a4"/>
        <w:widowControl/>
        <w:shd w:val="clear" w:color="auto" w:fill="FFFFFF"/>
        <w:jc w:val="left"/>
        <w:rPr>
          <w:rFonts w:ascii="微软雅黑" w:eastAsia="微软雅黑" w:hAnsi="微软雅黑" w:cs="微软雅黑"/>
          <w:b/>
          <w:bCs/>
          <w:color w:val="000000"/>
          <w:sz w:val="28"/>
          <w:szCs w:val="28"/>
          <w:shd w:val="clear" w:color="auto" w:fill="FFFFFF"/>
        </w:rPr>
      </w:pPr>
    </w:p>
    <w:sectPr w:rsidR="008949E9" w:rsidSect="0017748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160" w:rsidRDefault="00E23160" w:rsidP="00715140">
      <w:r>
        <w:separator/>
      </w:r>
    </w:p>
  </w:endnote>
  <w:endnote w:type="continuationSeparator" w:id="1">
    <w:p w:rsidR="00E23160" w:rsidRDefault="00E23160" w:rsidP="0071514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Wingdings 2">
    <w:altName w:val="Webdings"/>
    <w:panose1 w:val="05020102010507070707"/>
    <w:charset w:val="02"/>
    <w:family w:val="roman"/>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160" w:rsidRDefault="00E23160" w:rsidP="00715140">
      <w:r>
        <w:separator/>
      </w:r>
    </w:p>
  </w:footnote>
  <w:footnote w:type="continuationSeparator" w:id="1">
    <w:p w:rsidR="00E23160" w:rsidRDefault="00E23160" w:rsidP="007151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A0E12"/>
    <w:multiLevelType w:val="hybridMultilevel"/>
    <w:tmpl w:val="5352CA7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25933DD3"/>
    <w:multiLevelType w:val="hybridMultilevel"/>
    <w:tmpl w:val="7CCC223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52861891"/>
    <w:multiLevelType w:val="hybridMultilevel"/>
    <w:tmpl w:val="CA4A2F84"/>
    <w:lvl w:ilvl="0" w:tplc="04090011">
      <w:start w:val="1"/>
      <w:numFmt w:val="decimal"/>
      <w:lvlText w:val="%1)"/>
      <w:lvlJc w:val="left"/>
      <w:pPr>
        <w:ind w:left="980" w:hanging="420"/>
      </w:pPr>
    </w:lvl>
    <w:lvl w:ilvl="1" w:tplc="2EEA1934">
      <w:start w:val="1"/>
      <w:numFmt w:val="decimal"/>
      <w:lvlText w:val="%2."/>
      <w:lvlJc w:val="left"/>
      <w:pPr>
        <w:ind w:left="1340" w:hanging="360"/>
      </w:pPr>
      <w:rPr>
        <w:rFonts w:hint="default"/>
      </w:r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54993F19"/>
    <w:multiLevelType w:val="hybridMultilevel"/>
    <w:tmpl w:val="B706CF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3212AD3"/>
    <w:rsid w:val="000103E5"/>
    <w:rsid w:val="00022D9D"/>
    <w:rsid w:val="00065629"/>
    <w:rsid w:val="00091B0A"/>
    <w:rsid w:val="000F760E"/>
    <w:rsid w:val="00105272"/>
    <w:rsid w:val="00107E40"/>
    <w:rsid w:val="00113EF7"/>
    <w:rsid w:val="0011750D"/>
    <w:rsid w:val="00123DF7"/>
    <w:rsid w:val="001609A2"/>
    <w:rsid w:val="00166FFF"/>
    <w:rsid w:val="0017454D"/>
    <w:rsid w:val="00177483"/>
    <w:rsid w:val="00195AF7"/>
    <w:rsid w:val="001E4DFC"/>
    <w:rsid w:val="001F1AB2"/>
    <w:rsid w:val="00200B5A"/>
    <w:rsid w:val="0022614F"/>
    <w:rsid w:val="00254384"/>
    <w:rsid w:val="0026573D"/>
    <w:rsid w:val="00286081"/>
    <w:rsid w:val="0029758E"/>
    <w:rsid w:val="002C63B1"/>
    <w:rsid w:val="002D3755"/>
    <w:rsid w:val="002F46B6"/>
    <w:rsid w:val="00321B19"/>
    <w:rsid w:val="00337CA7"/>
    <w:rsid w:val="00345236"/>
    <w:rsid w:val="003542EE"/>
    <w:rsid w:val="003728E9"/>
    <w:rsid w:val="00372A7F"/>
    <w:rsid w:val="00382A52"/>
    <w:rsid w:val="00385C49"/>
    <w:rsid w:val="003B06B9"/>
    <w:rsid w:val="003B5CE9"/>
    <w:rsid w:val="003E772C"/>
    <w:rsid w:val="003E7CF0"/>
    <w:rsid w:val="003F637C"/>
    <w:rsid w:val="004032D0"/>
    <w:rsid w:val="00405B25"/>
    <w:rsid w:val="004462D9"/>
    <w:rsid w:val="0046015E"/>
    <w:rsid w:val="0046275F"/>
    <w:rsid w:val="004828D9"/>
    <w:rsid w:val="004858C1"/>
    <w:rsid w:val="00495324"/>
    <w:rsid w:val="00496172"/>
    <w:rsid w:val="004E325B"/>
    <w:rsid w:val="004E5E6E"/>
    <w:rsid w:val="004E7366"/>
    <w:rsid w:val="005032D6"/>
    <w:rsid w:val="00506200"/>
    <w:rsid w:val="00531BE0"/>
    <w:rsid w:val="00536D63"/>
    <w:rsid w:val="00564C2D"/>
    <w:rsid w:val="00567031"/>
    <w:rsid w:val="00567908"/>
    <w:rsid w:val="00570CE9"/>
    <w:rsid w:val="0058078F"/>
    <w:rsid w:val="005A3724"/>
    <w:rsid w:val="005A3E04"/>
    <w:rsid w:val="005B2546"/>
    <w:rsid w:val="005E0F7F"/>
    <w:rsid w:val="005E7314"/>
    <w:rsid w:val="00630C23"/>
    <w:rsid w:val="00665903"/>
    <w:rsid w:val="00683800"/>
    <w:rsid w:val="0068695C"/>
    <w:rsid w:val="00692AF6"/>
    <w:rsid w:val="006942E6"/>
    <w:rsid w:val="006A6528"/>
    <w:rsid w:val="006A7784"/>
    <w:rsid w:val="006E3864"/>
    <w:rsid w:val="00713B33"/>
    <w:rsid w:val="00715140"/>
    <w:rsid w:val="00715EC4"/>
    <w:rsid w:val="0075464A"/>
    <w:rsid w:val="00756AAC"/>
    <w:rsid w:val="0078213B"/>
    <w:rsid w:val="007B309D"/>
    <w:rsid w:val="007B36A1"/>
    <w:rsid w:val="00815C29"/>
    <w:rsid w:val="00837CC8"/>
    <w:rsid w:val="00864DEC"/>
    <w:rsid w:val="008949E9"/>
    <w:rsid w:val="008A53D4"/>
    <w:rsid w:val="00903768"/>
    <w:rsid w:val="0091302B"/>
    <w:rsid w:val="00931319"/>
    <w:rsid w:val="00962494"/>
    <w:rsid w:val="00966C9C"/>
    <w:rsid w:val="00966CF4"/>
    <w:rsid w:val="009678F5"/>
    <w:rsid w:val="009770E9"/>
    <w:rsid w:val="009A414A"/>
    <w:rsid w:val="009D52D4"/>
    <w:rsid w:val="009E467B"/>
    <w:rsid w:val="009F2358"/>
    <w:rsid w:val="00A035DD"/>
    <w:rsid w:val="00A03FD3"/>
    <w:rsid w:val="00A305FC"/>
    <w:rsid w:val="00A736E8"/>
    <w:rsid w:val="00A83A05"/>
    <w:rsid w:val="00A90199"/>
    <w:rsid w:val="00AD11C4"/>
    <w:rsid w:val="00AD2F53"/>
    <w:rsid w:val="00AE6E5B"/>
    <w:rsid w:val="00B247CD"/>
    <w:rsid w:val="00B356F8"/>
    <w:rsid w:val="00B57CB8"/>
    <w:rsid w:val="00B652A4"/>
    <w:rsid w:val="00B7184B"/>
    <w:rsid w:val="00B80AA4"/>
    <w:rsid w:val="00B945EE"/>
    <w:rsid w:val="00BA0244"/>
    <w:rsid w:val="00BD550A"/>
    <w:rsid w:val="00BE2EBB"/>
    <w:rsid w:val="00BF1598"/>
    <w:rsid w:val="00BF35C4"/>
    <w:rsid w:val="00C01BEE"/>
    <w:rsid w:val="00C06AA3"/>
    <w:rsid w:val="00C127FB"/>
    <w:rsid w:val="00C24FF9"/>
    <w:rsid w:val="00C47C56"/>
    <w:rsid w:val="00C72EFC"/>
    <w:rsid w:val="00C74248"/>
    <w:rsid w:val="00C74D11"/>
    <w:rsid w:val="00C834EA"/>
    <w:rsid w:val="00C91F33"/>
    <w:rsid w:val="00CD7DBB"/>
    <w:rsid w:val="00CE3A42"/>
    <w:rsid w:val="00D35264"/>
    <w:rsid w:val="00D5430C"/>
    <w:rsid w:val="00D62A91"/>
    <w:rsid w:val="00D90348"/>
    <w:rsid w:val="00D962FB"/>
    <w:rsid w:val="00DA16CB"/>
    <w:rsid w:val="00DA18C3"/>
    <w:rsid w:val="00DE39E0"/>
    <w:rsid w:val="00E23160"/>
    <w:rsid w:val="00E325B5"/>
    <w:rsid w:val="00E42A0A"/>
    <w:rsid w:val="00E55301"/>
    <w:rsid w:val="00E60B60"/>
    <w:rsid w:val="00EB290B"/>
    <w:rsid w:val="00EB441F"/>
    <w:rsid w:val="00EB5F02"/>
    <w:rsid w:val="00F31337"/>
    <w:rsid w:val="00F372D1"/>
    <w:rsid w:val="00F40674"/>
    <w:rsid w:val="00F52B49"/>
    <w:rsid w:val="00F7749C"/>
    <w:rsid w:val="00F83EFF"/>
    <w:rsid w:val="00F922CE"/>
    <w:rsid w:val="00F95D98"/>
    <w:rsid w:val="00F96EB1"/>
    <w:rsid w:val="00FD70F2"/>
    <w:rsid w:val="00FD774C"/>
    <w:rsid w:val="73212A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177483"/>
    <w:pPr>
      <w:widowControl w:val="0"/>
      <w:jc w:val="both"/>
    </w:pPr>
    <w:rPr>
      <w:rFonts w:ascii="Times New Roman" w:eastAsia="宋体" w:hAnsi="Times New Roman" w:cs="Times New Roman"/>
      <w:kern w:val="2"/>
      <w:sz w:val="21"/>
      <w:szCs w:val="22"/>
    </w:rPr>
  </w:style>
  <w:style w:type="paragraph" w:styleId="1">
    <w:name w:val="heading 1"/>
    <w:basedOn w:val="a"/>
    <w:link w:val="1Char"/>
    <w:uiPriority w:val="9"/>
    <w:qFormat/>
    <w:rsid w:val="00D62A91"/>
    <w:pPr>
      <w:widowControl/>
      <w:spacing w:before="100" w:beforeAutospacing="1" w:after="100" w:afterAutospacing="1"/>
      <w:jc w:val="left"/>
      <w:outlineLvl w:val="0"/>
    </w:pPr>
    <w:rPr>
      <w:rFonts w:ascii="宋体" w:hAnsi="宋体" w:cs="宋体"/>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格式"/>
    <w:basedOn w:val="a"/>
    <w:qFormat/>
    <w:rsid w:val="00177483"/>
    <w:pPr>
      <w:widowControl/>
      <w:adjustRightInd w:val="0"/>
      <w:snapToGrid w:val="0"/>
      <w:spacing w:line="400" w:lineRule="atLeast"/>
      <w:ind w:firstLine="482"/>
      <w:textAlignment w:val="baseline"/>
    </w:pPr>
    <w:rPr>
      <w:sz w:val="24"/>
      <w:szCs w:val="20"/>
    </w:rPr>
  </w:style>
  <w:style w:type="paragraph" w:styleId="a4">
    <w:name w:val="Normal (Web)"/>
    <w:basedOn w:val="a"/>
    <w:uiPriority w:val="99"/>
    <w:unhideWhenUsed/>
    <w:rsid w:val="00177483"/>
    <w:rPr>
      <w:sz w:val="24"/>
    </w:rPr>
  </w:style>
  <w:style w:type="paragraph" w:styleId="a5">
    <w:name w:val="List Paragraph"/>
    <w:basedOn w:val="a"/>
    <w:uiPriority w:val="34"/>
    <w:qFormat/>
    <w:rsid w:val="00F96EB1"/>
    <w:pPr>
      <w:ind w:firstLineChars="200" w:firstLine="420"/>
    </w:pPr>
    <w:rPr>
      <w:rFonts w:asciiTheme="minorHAnsi" w:eastAsiaTheme="minorEastAsia" w:hAnsiTheme="minorHAnsi" w:cstheme="minorBidi"/>
    </w:rPr>
  </w:style>
  <w:style w:type="paragraph" w:styleId="a6">
    <w:name w:val="header"/>
    <w:basedOn w:val="a"/>
    <w:link w:val="Char"/>
    <w:rsid w:val="007151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6"/>
    <w:rsid w:val="00715140"/>
    <w:rPr>
      <w:rFonts w:ascii="Times New Roman" w:eastAsia="宋体" w:hAnsi="Times New Roman" w:cs="Times New Roman"/>
      <w:kern w:val="2"/>
      <w:sz w:val="18"/>
      <w:szCs w:val="18"/>
    </w:rPr>
  </w:style>
  <w:style w:type="paragraph" w:styleId="a7">
    <w:name w:val="footer"/>
    <w:basedOn w:val="a"/>
    <w:link w:val="Char0"/>
    <w:rsid w:val="00715140"/>
    <w:pPr>
      <w:tabs>
        <w:tab w:val="center" w:pos="4153"/>
        <w:tab w:val="right" w:pos="8306"/>
      </w:tabs>
      <w:snapToGrid w:val="0"/>
      <w:jc w:val="left"/>
    </w:pPr>
    <w:rPr>
      <w:sz w:val="18"/>
      <w:szCs w:val="18"/>
    </w:rPr>
  </w:style>
  <w:style w:type="character" w:customStyle="1" w:styleId="Char0">
    <w:name w:val="页脚 Char"/>
    <w:basedOn w:val="a1"/>
    <w:link w:val="a7"/>
    <w:rsid w:val="00715140"/>
    <w:rPr>
      <w:rFonts w:ascii="Times New Roman" w:eastAsia="宋体" w:hAnsi="Times New Roman" w:cs="Times New Roman"/>
      <w:kern w:val="2"/>
      <w:sz w:val="18"/>
      <w:szCs w:val="18"/>
    </w:rPr>
  </w:style>
  <w:style w:type="character" w:customStyle="1" w:styleId="1Char">
    <w:name w:val="标题 1 Char"/>
    <w:basedOn w:val="a1"/>
    <w:link w:val="1"/>
    <w:uiPriority w:val="9"/>
    <w:rsid w:val="00D62A91"/>
    <w:rPr>
      <w:rFonts w:ascii="宋体" w:eastAsia="宋体" w:hAnsi="宋体" w:cs="宋体"/>
      <w:b/>
      <w:bCs/>
      <w:kern w:val="36"/>
      <w:sz w:val="48"/>
      <w:szCs w:val="48"/>
    </w:rPr>
  </w:style>
  <w:style w:type="character" w:styleId="a8">
    <w:name w:val="Hyperlink"/>
    <w:basedOn w:val="a1"/>
    <w:uiPriority w:val="99"/>
    <w:unhideWhenUsed/>
    <w:rsid w:val="00372A7F"/>
    <w:rPr>
      <w:color w:val="0000FF"/>
      <w:u w:val="single"/>
    </w:rPr>
  </w:style>
</w:styles>
</file>

<file path=word/webSettings.xml><?xml version="1.0" encoding="utf-8"?>
<w:webSettings xmlns:r="http://schemas.openxmlformats.org/officeDocument/2006/relationships" xmlns:w="http://schemas.openxmlformats.org/wordprocessingml/2006/main">
  <w:divs>
    <w:div w:id="1161581864">
      <w:bodyDiv w:val="1"/>
      <w:marLeft w:val="0"/>
      <w:marRight w:val="0"/>
      <w:marTop w:val="0"/>
      <w:marBottom w:val="0"/>
      <w:divBdr>
        <w:top w:val="none" w:sz="0" w:space="0" w:color="auto"/>
        <w:left w:val="none" w:sz="0" w:space="0" w:color="auto"/>
        <w:bottom w:val="none" w:sz="0" w:space="0" w:color="auto"/>
        <w:right w:val="none" w:sz="0" w:space="0" w:color="auto"/>
      </w:divBdr>
    </w:div>
    <w:div w:id="1186601217">
      <w:bodyDiv w:val="1"/>
      <w:marLeft w:val="0"/>
      <w:marRight w:val="0"/>
      <w:marTop w:val="0"/>
      <w:marBottom w:val="0"/>
      <w:divBdr>
        <w:top w:val="none" w:sz="0" w:space="0" w:color="auto"/>
        <w:left w:val="none" w:sz="0" w:space="0" w:color="auto"/>
        <w:bottom w:val="none" w:sz="0" w:space="0" w:color="auto"/>
        <w:right w:val="none" w:sz="0" w:space="0" w:color="auto"/>
      </w:divBdr>
    </w:div>
    <w:div w:id="1686055170">
      <w:bodyDiv w:val="1"/>
      <w:marLeft w:val="0"/>
      <w:marRight w:val="0"/>
      <w:marTop w:val="0"/>
      <w:marBottom w:val="0"/>
      <w:divBdr>
        <w:top w:val="none" w:sz="0" w:space="0" w:color="auto"/>
        <w:left w:val="none" w:sz="0" w:space="0" w:color="auto"/>
        <w:bottom w:val="none" w:sz="0" w:space="0" w:color="auto"/>
        <w:right w:val="none" w:sz="0" w:space="0" w:color="auto"/>
      </w:divBdr>
    </w:div>
    <w:div w:id="1918056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Pages>
  <Words>293</Words>
  <Characters>1672</Characters>
  <Application>Microsoft Office Word</Application>
  <DocSecurity>0</DocSecurity>
  <Lines>13</Lines>
  <Paragraphs>3</Paragraphs>
  <ScaleCrop>false</ScaleCrop>
  <Company>P R C</Company>
  <LinksUpToDate>false</LinksUpToDate>
  <CharactersWithSpaces>1962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湖海散人</dc:creator>
  <cp:lastModifiedBy>wanghaizeng</cp:lastModifiedBy>
  <cp:revision>29</cp:revision>
  <dcterms:created xsi:type="dcterms:W3CDTF">2023-05-17T08:53:00Z</dcterms:created>
  <dcterms:modified xsi:type="dcterms:W3CDTF">2026-08-14T07:22:00Z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D5C1B3E8F14A4C129B10E2A92751A7E6</vt:lpwstr>
  </property>
</Properties>
</file>